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507" w:rsidRPr="007F7A9C" w:rsidRDefault="00373507" w:rsidP="00F664FC">
      <w:pPr>
        <w:spacing w:before="100" w:beforeAutospacing="1" w:after="100" w:afterAutospacing="1" w:line="240" w:lineRule="auto"/>
        <w:jc w:val="both"/>
        <w:rPr>
          <w:rFonts w:ascii="Times New Roman" w:hAnsi="Times New Roman" w:cs="Times New Roman"/>
          <w:b/>
          <w:i/>
          <w:sz w:val="24"/>
          <w:szCs w:val="24"/>
        </w:rPr>
      </w:pPr>
    </w:p>
    <w:p w:rsidR="00373507" w:rsidRPr="007F7A9C" w:rsidRDefault="00373507" w:rsidP="00373507">
      <w:pPr>
        <w:rPr>
          <w:rFonts w:ascii="Times New Roman" w:hAnsi="Times New Roman" w:cs="Times New Roman"/>
          <w:b/>
          <w:i/>
          <w:sz w:val="24"/>
          <w:szCs w:val="24"/>
        </w:rPr>
      </w:pPr>
    </w:p>
    <w:p w:rsidR="00373507" w:rsidRPr="007F7A9C" w:rsidRDefault="00373507" w:rsidP="00373507">
      <w:pPr>
        <w:rPr>
          <w:rFonts w:ascii="Times New Roman" w:hAnsi="Times New Roman" w:cs="Times New Roman"/>
          <w:b/>
          <w:i/>
          <w:sz w:val="24"/>
          <w:szCs w:val="24"/>
        </w:rPr>
        <w:sectPr w:rsidR="00373507" w:rsidRPr="007F7A9C" w:rsidSect="00845C6E">
          <w:headerReference w:type="default" r:id="rId8"/>
          <w:footerReference w:type="default" r:id="rId9"/>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num="2" w:space="720"/>
          <w:docGrid w:linePitch="299"/>
        </w:sectPr>
      </w:pPr>
    </w:p>
    <w:p w:rsidR="00373507" w:rsidRPr="007F7A9C" w:rsidRDefault="00373507" w:rsidP="00373507">
      <w:pPr>
        <w:jc w:val="center"/>
        <w:rPr>
          <w:rFonts w:ascii="Times New Roman" w:hAnsi="Times New Roman" w:cs="Times New Roman"/>
          <w:b/>
          <w:i/>
          <w:sz w:val="24"/>
          <w:szCs w:val="24"/>
        </w:rPr>
      </w:pPr>
    </w:p>
    <w:p w:rsidR="00D62D0E" w:rsidRPr="007F7A9C" w:rsidRDefault="00D62D0E" w:rsidP="00373507">
      <w:pPr>
        <w:jc w:val="center"/>
        <w:rPr>
          <w:rFonts w:ascii="Times New Roman" w:hAnsi="Times New Roman" w:cs="Times New Roman"/>
          <w:b/>
          <w:i/>
          <w:sz w:val="24"/>
          <w:szCs w:val="24"/>
        </w:rPr>
        <w:sectPr w:rsidR="00D62D0E" w:rsidRPr="007F7A9C" w:rsidSect="00373507">
          <w:type w:val="continuous"/>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space="720"/>
          <w:docGrid w:linePitch="299"/>
        </w:sectPr>
      </w:pPr>
      <w:r w:rsidRPr="007F7A9C">
        <w:rPr>
          <w:rFonts w:ascii="Times New Roman" w:hAnsi="Times New Roman" w:cs="Times New Roman"/>
          <w:b/>
          <w:i/>
          <w:sz w:val="24"/>
          <w:szCs w:val="24"/>
        </w:rPr>
        <w:t xml:space="preserve">PROYECTO AMBIENTAL ESCOLAR </w:t>
      </w:r>
    </w:p>
    <w:p w:rsidR="00D62D0E" w:rsidRDefault="00D62D0E" w:rsidP="00373507">
      <w:pPr>
        <w:jc w:val="center"/>
        <w:rPr>
          <w:rFonts w:ascii="Times New Roman" w:hAnsi="Times New Roman" w:cs="Times New Roman"/>
          <w:b/>
          <w:i/>
          <w:sz w:val="24"/>
          <w:szCs w:val="24"/>
        </w:rPr>
      </w:pPr>
      <w:r w:rsidRPr="007F7A9C">
        <w:rPr>
          <w:rFonts w:ascii="Times New Roman" w:hAnsi="Times New Roman" w:cs="Times New Roman"/>
          <w:b/>
          <w:i/>
          <w:sz w:val="24"/>
          <w:szCs w:val="24"/>
        </w:rPr>
        <w:lastRenderedPageBreak/>
        <w:t>(PRAE)</w:t>
      </w:r>
    </w:p>
    <w:p w:rsidR="0067159C" w:rsidRPr="007F7A9C" w:rsidRDefault="0067159C" w:rsidP="00373507">
      <w:pPr>
        <w:jc w:val="center"/>
        <w:rPr>
          <w:rFonts w:ascii="Times New Roman" w:hAnsi="Times New Roman" w:cs="Times New Roman"/>
          <w:b/>
          <w:i/>
          <w:sz w:val="24"/>
          <w:szCs w:val="24"/>
        </w:rPr>
      </w:pPr>
    </w:p>
    <w:p w:rsidR="00D62D0E" w:rsidRPr="007F7A9C" w:rsidRDefault="0067159C" w:rsidP="00373507">
      <w:pPr>
        <w:jc w:val="center"/>
        <w:rPr>
          <w:rFonts w:ascii="Times New Roman" w:hAnsi="Times New Roman" w:cs="Times New Roman"/>
          <w:b/>
          <w:i/>
          <w:sz w:val="24"/>
          <w:szCs w:val="24"/>
        </w:rPr>
      </w:pPr>
      <w:r>
        <w:rPr>
          <w:rFonts w:ascii="Times New Roman" w:hAnsi="Times New Roman" w:cs="Times New Roman"/>
          <w:b/>
          <w:i/>
          <w:sz w:val="24"/>
          <w:szCs w:val="24"/>
        </w:rPr>
        <w:t xml:space="preserve">“RESCATANDO LOS VALORE AMBIENTALES SALVAMOS EL RIO ORTEGA”  </w:t>
      </w:r>
      <w:r w:rsidR="00D62D0E" w:rsidRPr="007F7A9C">
        <w:rPr>
          <w:rFonts w:ascii="Times New Roman" w:hAnsi="Times New Roman" w:cs="Times New Roman"/>
          <w:noProof/>
          <w:sz w:val="24"/>
          <w:szCs w:val="24"/>
          <w:lang w:eastAsia="es-CO"/>
        </w:rPr>
        <mc:AlternateContent>
          <mc:Choice Requires="wps">
            <w:drawing>
              <wp:inline distT="0" distB="0" distL="0" distR="0" wp14:anchorId="091ECDAE" wp14:editId="7DC5314C">
                <wp:extent cx="304800" cy="304800"/>
                <wp:effectExtent l="0" t="0" r="0" b="0"/>
                <wp:docPr id="9" name="AutoShape 2" descr="blob:https://web.whatsapp.com/b1b42db4-14cf-4b50-ae73-4d8089430c7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E63A7E" id="AutoShape 2" o:spid="_x0000_s1026" alt="blob:https://web.whatsapp.com/b1b42db4-14cf-4b50-ae73-4d8089430c7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O045Q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53O04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D62D0E" w:rsidRPr="007F7A9C" w:rsidRDefault="00D62D0E" w:rsidP="00373507">
      <w:pPr>
        <w:jc w:val="center"/>
        <w:rPr>
          <w:rFonts w:ascii="Times New Roman" w:hAnsi="Times New Roman" w:cs="Times New Roman"/>
          <w:b/>
          <w:i/>
          <w:sz w:val="24"/>
          <w:szCs w:val="24"/>
        </w:rPr>
      </w:pPr>
    </w:p>
    <w:p w:rsidR="00D62D0E" w:rsidRPr="007F7A9C" w:rsidRDefault="00D62D0E" w:rsidP="00373507">
      <w:pPr>
        <w:jc w:val="center"/>
        <w:rPr>
          <w:rFonts w:ascii="Times New Roman" w:hAnsi="Times New Roman" w:cs="Times New Roman"/>
          <w:b/>
          <w:i/>
          <w:sz w:val="24"/>
          <w:szCs w:val="24"/>
        </w:rPr>
      </w:pPr>
      <w:r w:rsidRPr="007F7A9C">
        <w:rPr>
          <w:rFonts w:ascii="Times New Roman" w:hAnsi="Times New Roman" w:cs="Times New Roman"/>
          <w:b/>
          <w:i/>
          <w:sz w:val="24"/>
          <w:szCs w:val="24"/>
        </w:rPr>
        <w:t>ALTOZANO RECONSTRUYE EL PRESENTE VERDE CON EL FORTALECIMIENTO DE LA CULTURA AMBIENTAL</w:t>
      </w:r>
    </w:p>
    <w:p w:rsidR="00D62D0E" w:rsidRPr="007F7A9C" w:rsidRDefault="00D62D0E" w:rsidP="00373507">
      <w:pPr>
        <w:jc w:val="center"/>
        <w:rPr>
          <w:rFonts w:ascii="Times New Roman" w:hAnsi="Times New Roman" w:cs="Times New Roman"/>
          <w:b/>
          <w:i/>
          <w:sz w:val="24"/>
          <w:szCs w:val="24"/>
        </w:rPr>
      </w:pPr>
    </w:p>
    <w:p w:rsidR="00D62D0E" w:rsidRPr="007F7A9C" w:rsidRDefault="00D62D0E" w:rsidP="00373507">
      <w:pPr>
        <w:jc w:val="center"/>
        <w:rPr>
          <w:rFonts w:ascii="Times New Roman" w:hAnsi="Times New Roman" w:cs="Times New Roman"/>
          <w:b/>
          <w:i/>
          <w:sz w:val="24"/>
          <w:szCs w:val="24"/>
        </w:rPr>
      </w:pPr>
    </w:p>
    <w:p w:rsidR="00D62D0E" w:rsidRPr="007F7A9C" w:rsidRDefault="00D62D0E" w:rsidP="00373507">
      <w:pPr>
        <w:jc w:val="center"/>
        <w:rPr>
          <w:rFonts w:ascii="Times New Roman" w:hAnsi="Times New Roman" w:cs="Times New Roman"/>
          <w:b/>
          <w:i/>
          <w:sz w:val="24"/>
          <w:szCs w:val="24"/>
        </w:rPr>
      </w:pPr>
      <w:r w:rsidRPr="007F7A9C">
        <w:rPr>
          <w:rFonts w:ascii="Times New Roman" w:hAnsi="Times New Roman" w:cs="Times New Roman"/>
          <w:b/>
          <w:i/>
          <w:sz w:val="24"/>
          <w:szCs w:val="24"/>
        </w:rPr>
        <w:t>INSTITUCIÓN EDUCATIVA ALTOZANO</w:t>
      </w:r>
    </w:p>
    <w:p w:rsidR="00373507" w:rsidRPr="007F7A9C" w:rsidRDefault="00373507" w:rsidP="00373507">
      <w:pPr>
        <w:jc w:val="center"/>
        <w:rPr>
          <w:rFonts w:ascii="Times New Roman" w:hAnsi="Times New Roman" w:cs="Times New Roman"/>
          <w:b/>
          <w:i/>
          <w:sz w:val="24"/>
          <w:szCs w:val="24"/>
        </w:rPr>
        <w:sectPr w:rsidR="00373507" w:rsidRPr="007F7A9C" w:rsidSect="00373507">
          <w:type w:val="continuous"/>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space="720"/>
          <w:docGrid w:linePitch="299"/>
        </w:sectPr>
      </w:pPr>
    </w:p>
    <w:p w:rsidR="00D62D0E" w:rsidRPr="007F7A9C" w:rsidRDefault="00D62D0E" w:rsidP="00373507">
      <w:pPr>
        <w:jc w:val="center"/>
        <w:rPr>
          <w:rFonts w:ascii="Times New Roman" w:hAnsi="Times New Roman" w:cs="Times New Roman"/>
          <w:b/>
          <w:i/>
          <w:sz w:val="24"/>
          <w:szCs w:val="24"/>
        </w:rPr>
      </w:pPr>
    </w:p>
    <w:p w:rsidR="00D62D0E" w:rsidRPr="007F7A9C" w:rsidRDefault="00D62D0E" w:rsidP="00373507">
      <w:pPr>
        <w:jc w:val="center"/>
        <w:rPr>
          <w:rFonts w:ascii="Times New Roman" w:hAnsi="Times New Roman" w:cs="Times New Roman"/>
          <w:b/>
          <w:i/>
          <w:sz w:val="24"/>
          <w:szCs w:val="24"/>
        </w:rPr>
      </w:pPr>
      <w:r w:rsidRPr="007F7A9C">
        <w:rPr>
          <w:rFonts w:ascii="Times New Roman" w:hAnsi="Times New Roman" w:cs="Times New Roman"/>
          <w:b/>
          <w:i/>
          <w:sz w:val="24"/>
          <w:szCs w:val="24"/>
        </w:rPr>
        <w:t>2018</w:t>
      </w:r>
    </w:p>
    <w:p w:rsidR="00373507" w:rsidRPr="007F7A9C" w:rsidRDefault="00373507" w:rsidP="00373507">
      <w:pPr>
        <w:jc w:val="center"/>
        <w:rPr>
          <w:rFonts w:ascii="Times New Roman" w:hAnsi="Times New Roman" w:cs="Times New Roman"/>
          <w:b/>
          <w:i/>
          <w:sz w:val="24"/>
          <w:szCs w:val="24"/>
        </w:rPr>
      </w:pPr>
      <w:r w:rsidRPr="007F7A9C">
        <w:rPr>
          <w:rFonts w:ascii="Times New Roman" w:hAnsi="Times New Roman" w:cs="Times New Roman"/>
          <w:b/>
          <w:i/>
          <w:noProof/>
          <w:sz w:val="24"/>
          <w:szCs w:val="24"/>
          <w:lang w:eastAsia="es-CO"/>
        </w:rPr>
        <w:drawing>
          <wp:anchor distT="0" distB="0" distL="114300" distR="114300" simplePos="0" relativeHeight="251714560" behindDoc="1" locked="0" layoutInCell="1" allowOverlap="1" wp14:anchorId="44AFC754" wp14:editId="267EADCB">
            <wp:simplePos x="0" y="0"/>
            <wp:positionH relativeFrom="column">
              <wp:posOffset>-123455</wp:posOffset>
            </wp:positionH>
            <wp:positionV relativeFrom="paragraph">
              <wp:posOffset>207645</wp:posOffset>
            </wp:positionV>
            <wp:extent cx="5909480" cy="3990024"/>
            <wp:effectExtent l="0" t="0" r="0" b="0"/>
            <wp:wrapNone/>
            <wp:docPr id="37" name="Imagen 37" descr="E:\fotos colegio altozano\20180322_115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colegio altozano\20180322_11555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9480" cy="399002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2D0E" w:rsidRPr="007F7A9C" w:rsidRDefault="00D62D0E">
      <w:pPr>
        <w:rPr>
          <w:rFonts w:ascii="Times New Roman" w:hAnsi="Times New Roman" w:cs="Times New Roman"/>
          <w:i/>
          <w:sz w:val="24"/>
          <w:szCs w:val="24"/>
        </w:rPr>
      </w:pPr>
      <w:r w:rsidRPr="007F7A9C">
        <w:rPr>
          <w:rFonts w:ascii="Times New Roman" w:hAnsi="Times New Roman" w:cs="Times New Roman"/>
          <w:i/>
          <w:sz w:val="24"/>
          <w:szCs w:val="24"/>
        </w:rPr>
        <w:br w:type="page"/>
      </w:r>
    </w:p>
    <w:p w:rsidR="00D62D0E" w:rsidRPr="007F7A9C" w:rsidRDefault="00D62D0E" w:rsidP="00B47C8E">
      <w:pPr>
        <w:jc w:val="both"/>
        <w:rPr>
          <w:rFonts w:ascii="Times New Roman" w:hAnsi="Times New Roman" w:cs="Times New Roman"/>
          <w:i/>
          <w:sz w:val="24"/>
          <w:szCs w:val="24"/>
        </w:rPr>
        <w:sectPr w:rsidR="00D62D0E" w:rsidRPr="007F7A9C" w:rsidSect="00D62D0E">
          <w:type w:val="continuous"/>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space="720"/>
          <w:docGrid w:linePitch="299"/>
        </w:sectPr>
      </w:pPr>
    </w:p>
    <w:p w:rsidR="00CA03E1" w:rsidRPr="007F7A9C" w:rsidRDefault="00CA03E1" w:rsidP="00B47C8E">
      <w:pPr>
        <w:jc w:val="both"/>
        <w:rPr>
          <w:rFonts w:ascii="Times New Roman" w:hAnsi="Times New Roman" w:cs="Times New Roman"/>
          <w:i/>
          <w:sz w:val="24"/>
          <w:szCs w:val="24"/>
        </w:rPr>
      </w:pPr>
    </w:p>
    <w:p w:rsidR="00592E15" w:rsidRPr="007F7A9C" w:rsidRDefault="00D62D0E" w:rsidP="009D5831">
      <w:pPr>
        <w:jc w:val="center"/>
        <w:rPr>
          <w:rFonts w:ascii="Times New Roman" w:hAnsi="Times New Roman" w:cs="Times New Roman"/>
          <w:i/>
          <w:sz w:val="24"/>
          <w:szCs w:val="24"/>
        </w:rPr>
      </w:pPr>
      <w:r w:rsidRPr="007F7A9C">
        <w:rPr>
          <w:rFonts w:ascii="Times New Roman" w:hAnsi="Times New Roman" w:cs="Times New Roman"/>
          <w:b/>
          <w:bCs/>
          <w:i/>
          <w:noProof/>
          <w:color w:val="000000"/>
          <w:sz w:val="24"/>
          <w:szCs w:val="24"/>
          <w:lang w:eastAsia="es-CO"/>
        </w:rPr>
        <w:drawing>
          <wp:anchor distT="0" distB="0" distL="114300" distR="114300" simplePos="0" relativeHeight="251716608" behindDoc="0" locked="0" layoutInCell="1" allowOverlap="1" wp14:anchorId="6BF3BBC4" wp14:editId="00772C2B">
            <wp:simplePos x="0" y="0"/>
            <wp:positionH relativeFrom="column">
              <wp:posOffset>-114300</wp:posOffset>
            </wp:positionH>
            <wp:positionV relativeFrom="paragraph">
              <wp:posOffset>321310</wp:posOffset>
            </wp:positionV>
            <wp:extent cx="3024505" cy="3714213"/>
            <wp:effectExtent l="0" t="0" r="4445" b="635"/>
            <wp:wrapNone/>
            <wp:docPr id="38" name="Imagen 38" descr="C:\Users\Estudiante\Desktop\db4c8bd7-6cab-4e51-9990-2baa74801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ante\Desktop\db4c8bd7-6cab-4e51-9990-2baa7480124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9908" cy="37208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7748" w:rsidRPr="007F7A9C" w:rsidRDefault="00507748"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07748" w:rsidRPr="007F7A9C" w:rsidRDefault="00507748"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07748" w:rsidRPr="007F7A9C" w:rsidRDefault="00507748"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07748" w:rsidRPr="007F7A9C" w:rsidRDefault="00507748"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07748" w:rsidRPr="007F7A9C" w:rsidRDefault="00507748"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07748" w:rsidRPr="007F7A9C" w:rsidRDefault="00507748"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07748" w:rsidRPr="007F7A9C" w:rsidRDefault="00507748"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12D20" w:rsidRPr="007F7A9C" w:rsidRDefault="00812D20"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12D20" w:rsidRPr="007F7A9C" w:rsidRDefault="00812D20"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E50B6" w:rsidRPr="007F7A9C" w:rsidRDefault="008E50B6" w:rsidP="005D2646">
      <w:pPr>
        <w:jc w:val="right"/>
        <w:rPr>
          <w:rFonts w:ascii="Times New Roman" w:eastAsia="Calibri" w:hAnsi="Times New Roman" w:cs="Times New Roman"/>
          <w:b/>
          <w:sz w:val="32"/>
          <w:szCs w:val="24"/>
        </w:rPr>
      </w:pPr>
      <w:r w:rsidRPr="007F7A9C">
        <w:rPr>
          <w:rFonts w:ascii="Times New Roman" w:eastAsia="Calibri" w:hAnsi="Times New Roman" w:cs="Times New Roman"/>
          <w:b/>
          <w:sz w:val="32"/>
          <w:szCs w:val="24"/>
        </w:rPr>
        <w:t>INTRODUCCIÓN</w:t>
      </w:r>
    </w:p>
    <w:p w:rsidR="008E50B6" w:rsidRPr="007F7A9C" w:rsidRDefault="00812D20" w:rsidP="008E50B6">
      <w:pPr>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Mediante</w:t>
      </w:r>
      <w:r w:rsidR="008E50B6" w:rsidRPr="007F7A9C">
        <w:rPr>
          <w:rFonts w:ascii="Times New Roman" w:eastAsia="Calibri" w:hAnsi="Times New Roman" w:cs="Times New Roman"/>
          <w:sz w:val="24"/>
          <w:szCs w:val="24"/>
        </w:rPr>
        <w:t xml:space="preserve"> el d</w:t>
      </w:r>
      <w:r w:rsidRPr="007F7A9C">
        <w:rPr>
          <w:rFonts w:ascii="Times New Roman" w:eastAsia="Calibri" w:hAnsi="Times New Roman" w:cs="Times New Roman"/>
          <w:sz w:val="24"/>
          <w:szCs w:val="24"/>
        </w:rPr>
        <w:t>esarrollo del proyecto ambienta</w:t>
      </w:r>
      <w:r w:rsidR="008E50B6" w:rsidRPr="007F7A9C">
        <w:rPr>
          <w:rFonts w:ascii="Times New Roman" w:eastAsia="Calibri" w:hAnsi="Times New Roman" w:cs="Times New Roman"/>
          <w:sz w:val="24"/>
          <w:szCs w:val="24"/>
        </w:rPr>
        <w:t xml:space="preserve">  PRAE podemos decir que ha tenido un avance en la problemática que se viene ocasionando en las fuentes hídricas de nuestra región, ya que tenemos tres ríos alrededor, que inciden en la vereda como son el Anaba, Loani que vierten sus aguas al rio principal llamado rio ortega, el cual está entre los límites de la vereda y desembocando en el rio Saldaña, posee agentes contaminantes como los </w:t>
      </w:r>
      <w:r w:rsidRPr="007F7A9C">
        <w:rPr>
          <w:rFonts w:ascii="Times New Roman" w:eastAsia="Calibri" w:hAnsi="Times New Roman" w:cs="Times New Roman"/>
          <w:sz w:val="24"/>
          <w:szCs w:val="24"/>
        </w:rPr>
        <w:t>fungicidas</w:t>
      </w:r>
      <w:r w:rsidR="008E50B6" w:rsidRPr="007F7A9C">
        <w:rPr>
          <w:rFonts w:ascii="Times New Roman" w:eastAsia="Calibri" w:hAnsi="Times New Roman" w:cs="Times New Roman"/>
          <w:sz w:val="24"/>
          <w:szCs w:val="24"/>
        </w:rPr>
        <w:t xml:space="preserve"> y abonos utilizados en la preservación de las arroceras, aguas residuales de algunas localidades cercanas entre otros.</w:t>
      </w:r>
    </w:p>
    <w:p w:rsidR="008E50B6" w:rsidRPr="007F7A9C" w:rsidRDefault="008E50B6" w:rsidP="008E50B6">
      <w:pPr>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La falta de cultura de la población hacia el cuidado de los recursos naturales, ha </w:t>
      </w:r>
      <w:r w:rsidRPr="007F7A9C">
        <w:rPr>
          <w:rFonts w:ascii="Times New Roman" w:eastAsia="Calibri" w:hAnsi="Times New Roman" w:cs="Times New Roman"/>
          <w:sz w:val="24"/>
          <w:szCs w:val="24"/>
        </w:rPr>
        <w:lastRenderedPageBreak/>
        <w:t xml:space="preserve">permitido que se generen problemas ambientales que reducen el cauce de las aguas, disminuya la flora y la fauna y </w:t>
      </w:r>
      <w:r w:rsidR="00812D20" w:rsidRPr="007F7A9C">
        <w:rPr>
          <w:rFonts w:ascii="Times New Roman" w:eastAsia="Calibri" w:hAnsi="Times New Roman" w:cs="Times New Roman"/>
          <w:sz w:val="24"/>
          <w:szCs w:val="24"/>
        </w:rPr>
        <w:t>provoquen el</w:t>
      </w:r>
      <w:r w:rsidRPr="007F7A9C">
        <w:rPr>
          <w:rFonts w:ascii="Times New Roman" w:eastAsia="Calibri" w:hAnsi="Times New Roman" w:cs="Times New Roman"/>
          <w:sz w:val="24"/>
          <w:szCs w:val="24"/>
        </w:rPr>
        <w:t xml:space="preserve"> debilitamiento de los terrenos, acabando la vegetación, trayendo como consecuencia erosiones, deslizamientos que con el tiempo son difíciles de recuperar y que ponen en riesgo la vida humana.</w:t>
      </w:r>
    </w:p>
    <w:p w:rsidR="00845C6E" w:rsidRPr="007F7A9C" w:rsidRDefault="008E50B6" w:rsidP="008E50B6">
      <w:pPr>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Con la elaboración del PRAE </w:t>
      </w:r>
      <w:r w:rsidRPr="007F7A9C">
        <w:rPr>
          <w:rFonts w:ascii="Times New Roman" w:eastAsia="Calibri" w:hAnsi="Times New Roman" w:cs="Times New Roman"/>
          <w:sz w:val="24"/>
          <w:szCs w:val="24"/>
          <w:lang w:val="es-ES"/>
        </w:rPr>
        <w:t>se propone que</w:t>
      </w:r>
      <w:r w:rsidRPr="007F7A9C">
        <w:rPr>
          <w:rFonts w:ascii="Times New Roman" w:eastAsia="Calibri" w:hAnsi="Times New Roman" w:cs="Times New Roman"/>
          <w:sz w:val="24"/>
          <w:szCs w:val="24"/>
        </w:rPr>
        <w:t xml:space="preserve"> desde la escuela</w:t>
      </w:r>
      <w:r w:rsidRPr="007F7A9C">
        <w:rPr>
          <w:rFonts w:ascii="Times New Roman" w:eastAsia="Calibri" w:hAnsi="Times New Roman" w:cs="Times New Roman"/>
          <w:sz w:val="24"/>
          <w:szCs w:val="24"/>
          <w:lang w:val="es-ES"/>
        </w:rPr>
        <w:t xml:space="preserve"> se fortalezcan los </w:t>
      </w:r>
      <w:r w:rsidRPr="007F7A9C">
        <w:rPr>
          <w:rFonts w:ascii="Times New Roman" w:eastAsia="Calibri" w:hAnsi="Times New Roman" w:cs="Times New Roman"/>
          <w:bCs/>
          <w:sz w:val="24"/>
          <w:szCs w:val="24"/>
          <w:lang w:val="es-ES"/>
        </w:rPr>
        <w:t xml:space="preserve">valores y </w:t>
      </w:r>
      <w:r w:rsidR="00812D20" w:rsidRPr="007F7A9C">
        <w:rPr>
          <w:rFonts w:ascii="Times New Roman" w:eastAsia="Calibri" w:hAnsi="Times New Roman" w:cs="Times New Roman"/>
          <w:bCs/>
          <w:sz w:val="24"/>
          <w:szCs w:val="24"/>
          <w:lang w:val="es-ES"/>
        </w:rPr>
        <w:t>actitudes</w:t>
      </w:r>
      <w:r w:rsidR="00812D20" w:rsidRPr="007F7A9C">
        <w:rPr>
          <w:rFonts w:ascii="Times New Roman" w:eastAsia="Calibri" w:hAnsi="Times New Roman" w:cs="Times New Roman"/>
          <w:b/>
          <w:bCs/>
          <w:sz w:val="24"/>
          <w:szCs w:val="24"/>
          <w:lang w:val="es-ES"/>
        </w:rPr>
        <w:t xml:space="preserve"> que</w:t>
      </w:r>
      <w:r w:rsidRPr="007F7A9C">
        <w:rPr>
          <w:rFonts w:ascii="Times New Roman" w:eastAsia="Calibri" w:hAnsi="Times New Roman" w:cs="Times New Roman"/>
          <w:b/>
          <w:bCs/>
          <w:sz w:val="24"/>
          <w:szCs w:val="24"/>
          <w:lang w:val="es-ES"/>
        </w:rPr>
        <w:t xml:space="preserve"> </w:t>
      </w:r>
      <w:r w:rsidRPr="007F7A9C">
        <w:rPr>
          <w:rFonts w:ascii="Times New Roman" w:eastAsia="Calibri" w:hAnsi="Times New Roman" w:cs="Times New Roman"/>
          <w:sz w:val="24"/>
          <w:szCs w:val="24"/>
          <w:lang w:val="es-ES"/>
        </w:rPr>
        <w:t xml:space="preserve">promueven el desarrollo de competencias que propician un mundo habitable a la formación de seres humanos capaces de tomar conciencia, en </w:t>
      </w:r>
      <w:r w:rsidR="00812D20" w:rsidRPr="007F7A9C">
        <w:rPr>
          <w:rFonts w:ascii="Times New Roman" w:eastAsia="Calibri" w:hAnsi="Times New Roman" w:cs="Times New Roman"/>
          <w:sz w:val="24"/>
          <w:szCs w:val="24"/>
          <w:lang w:val="es-ES"/>
        </w:rPr>
        <w:t>las decisiones</w:t>
      </w:r>
      <w:r w:rsidRPr="007F7A9C">
        <w:rPr>
          <w:rFonts w:ascii="Times New Roman" w:eastAsia="Calibri" w:hAnsi="Times New Roman" w:cs="Times New Roman"/>
          <w:sz w:val="24"/>
          <w:szCs w:val="24"/>
          <w:lang w:val="es-ES"/>
        </w:rPr>
        <w:t xml:space="preserve"> responsables sobre la gestión </w:t>
      </w:r>
      <w:r w:rsidR="00812D20" w:rsidRPr="007F7A9C">
        <w:rPr>
          <w:rFonts w:ascii="Times New Roman" w:eastAsia="Calibri" w:hAnsi="Times New Roman" w:cs="Times New Roman"/>
          <w:sz w:val="24"/>
          <w:szCs w:val="24"/>
          <w:lang w:val="es-ES"/>
        </w:rPr>
        <w:t xml:space="preserve">ambiental, </w:t>
      </w:r>
      <w:r w:rsidR="00812D20" w:rsidRPr="007F7A9C">
        <w:rPr>
          <w:rFonts w:ascii="Times New Roman" w:eastAsia="Calibri" w:hAnsi="Times New Roman" w:cs="Times New Roman"/>
          <w:sz w:val="24"/>
          <w:szCs w:val="24"/>
        </w:rPr>
        <w:t>fortaleciendo</w:t>
      </w:r>
      <w:r w:rsidRPr="007F7A9C">
        <w:rPr>
          <w:rFonts w:ascii="Times New Roman" w:eastAsia="Calibri" w:hAnsi="Times New Roman" w:cs="Times New Roman"/>
          <w:sz w:val="24"/>
          <w:szCs w:val="24"/>
        </w:rPr>
        <w:t xml:space="preserve"> los valores perdidos en los estudiantes y se </w:t>
      </w:r>
      <w:r w:rsidR="00812D20" w:rsidRPr="007F7A9C">
        <w:rPr>
          <w:rFonts w:ascii="Times New Roman" w:eastAsia="Calibri" w:hAnsi="Times New Roman" w:cs="Times New Roman"/>
          <w:sz w:val="24"/>
          <w:szCs w:val="24"/>
        </w:rPr>
        <w:t>quiere recuperar</w:t>
      </w:r>
      <w:r w:rsidRPr="007F7A9C">
        <w:rPr>
          <w:rFonts w:ascii="Times New Roman" w:eastAsia="Calibri" w:hAnsi="Times New Roman" w:cs="Times New Roman"/>
          <w:sz w:val="24"/>
          <w:szCs w:val="24"/>
        </w:rPr>
        <w:t xml:space="preserve"> la cultura hacia el cuidado de </w:t>
      </w:r>
      <w:r w:rsidR="00373507" w:rsidRPr="007F7A9C">
        <w:rPr>
          <w:rFonts w:ascii="Times New Roman" w:eastAsia="Calibri" w:hAnsi="Times New Roman" w:cs="Times New Roman"/>
          <w:sz w:val="24"/>
          <w:szCs w:val="24"/>
        </w:rPr>
        <w:t>los recursos</w:t>
      </w:r>
      <w:r w:rsidRPr="007F7A9C">
        <w:rPr>
          <w:rFonts w:ascii="Times New Roman" w:eastAsia="Calibri" w:hAnsi="Times New Roman" w:cs="Times New Roman"/>
          <w:sz w:val="24"/>
          <w:szCs w:val="24"/>
        </w:rPr>
        <w:t xml:space="preserve"> </w:t>
      </w:r>
    </w:p>
    <w:p w:rsidR="00845C6E" w:rsidRPr="007F7A9C" w:rsidRDefault="00845C6E" w:rsidP="008E50B6">
      <w:pPr>
        <w:jc w:val="both"/>
        <w:rPr>
          <w:rFonts w:ascii="Times New Roman" w:eastAsia="Calibri" w:hAnsi="Times New Roman" w:cs="Times New Roman"/>
          <w:sz w:val="24"/>
          <w:szCs w:val="24"/>
        </w:rPr>
      </w:pPr>
    </w:p>
    <w:p w:rsidR="008E50B6" w:rsidRPr="007F7A9C" w:rsidRDefault="008E50B6" w:rsidP="008E50B6">
      <w:pPr>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naturales, integrando </w:t>
      </w:r>
      <w:r w:rsidR="00812D20" w:rsidRPr="007F7A9C">
        <w:rPr>
          <w:rFonts w:ascii="Times New Roman" w:eastAsia="Calibri" w:hAnsi="Times New Roman" w:cs="Times New Roman"/>
          <w:sz w:val="24"/>
          <w:szCs w:val="24"/>
        </w:rPr>
        <w:t>a la</w:t>
      </w:r>
      <w:r w:rsidRPr="007F7A9C">
        <w:rPr>
          <w:rFonts w:ascii="Times New Roman" w:eastAsia="Calibri" w:hAnsi="Times New Roman" w:cs="Times New Roman"/>
          <w:sz w:val="24"/>
          <w:szCs w:val="24"/>
        </w:rPr>
        <w:t xml:space="preserve"> comunidad, cabildo indígena y entes territoriales tales como la Alcaldía, UMATA, Cortolima y demás para crear nuevas estrategias o formas de trabajo que ayuden a mejorar y a fortalecer los recursos de nuestra </w:t>
      </w:r>
      <w:r w:rsidR="00812D20" w:rsidRPr="007F7A9C">
        <w:rPr>
          <w:rFonts w:ascii="Times New Roman" w:eastAsia="Calibri" w:hAnsi="Times New Roman" w:cs="Times New Roman"/>
          <w:sz w:val="24"/>
          <w:szCs w:val="24"/>
        </w:rPr>
        <w:t>región, ya</w:t>
      </w:r>
      <w:r w:rsidRPr="007F7A9C">
        <w:rPr>
          <w:rFonts w:ascii="Times New Roman" w:eastAsia="Calibri" w:hAnsi="Times New Roman" w:cs="Times New Roman"/>
          <w:sz w:val="24"/>
          <w:szCs w:val="24"/>
        </w:rPr>
        <w:t xml:space="preserve"> que las fuentes hídricas son el recurso más preciado que tenemos.  </w:t>
      </w:r>
    </w:p>
    <w:p w:rsidR="008E50B6" w:rsidRPr="007F7A9C" w:rsidRDefault="006F6D5B" w:rsidP="008E50B6">
      <w:pPr>
        <w:jc w:val="both"/>
        <w:rPr>
          <w:rFonts w:ascii="Times New Roman" w:eastAsia="Calibri" w:hAnsi="Times New Roman" w:cs="Times New Roman"/>
          <w:sz w:val="24"/>
          <w:szCs w:val="24"/>
        </w:rPr>
      </w:pPr>
      <w:r w:rsidRPr="006F6D5B">
        <w:rPr>
          <w:rFonts w:ascii="Times New Roman" w:eastAsia="Calibri" w:hAnsi="Times New Roman" w:cs="Times New Roman"/>
          <w:b/>
          <w:noProof/>
          <w:sz w:val="28"/>
          <w:szCs w:val="24"/>
          <w:lang w:eastAsia="es-CO"/>
        </w:rPr>
        <w:drawing>
          <wp:anchor distT="0" distB="0" distL="114300" distR="114300" simplePos="0" relativeHeight="251731968" behindDoc="0" locked="0" layoutInCell="1" allowOverlap="1" wp14:anchorId="0D083A15" wp14:editId="0FA8E8A3">
            <wp:simplePos x="0" y="0"/>
            <wp:positionH relativeFrom="column">
              <wp:posOffset>20643</wp:posOffset>
            </wp:positionH>
            <wp:positionV relativeFrom="paragraph">
              <wp:posOffset>1019342</wp:posOffset>
            </wp:positionV>
            <wp:extent cx="2730500" cy="1536700"/>
            <wp:effectExtent l="0" t="0" r="0" b="6350"/>
            <wp:wrapNone/>
            <wp:docPr id="51" name="Imagen 51" descr="E:\5c452529-d137-4e51-97c7-207c782a3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5c452529-d137-4e51-97c7-207c782a32d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00" cy="1536700"/>
                    </a:xfrm>
                    <a:prstGeom prst="ellipse">
                      <a:avLst/>
                    </a:prstGeom>
                    <a:ln>
                      <a:noFill/>
                    </a:ln>
                    <a:effectLst>
                      <a:softEdge rad="112500"/>
                    </a:effectLst>
                  </pic:spPr>
                </pic:pic>
              </a:graphicData>
            </a:graphic>
          </wp:anchor>
        </w:drawing>
      </w:r>
      <w:r w:rsidR="008E50B6" w:rsidRPr="007F7A9C">
        <w:rPr>
          <w:rFonts w:ascii="Times New Roman" w:eastAsia="Calibri" w:hAnsi="Times New Roman" w:cs="Times New Roman"/>
          <w:sz w:val="24"/>
          <w:szCs w:val="24"/>
        </w:rPr>
        <w:t xml:space="preserve">Con este </w:t>
      </w:r>
      <w:r w:rsidR="00812D20" w:rsidRPr="007F7A9C">
        <w:rPr>
          <w:rFonts w:ascii="Times New Roman" w:eastAsia="Calibri" w:hAnsi="Times New Roman" w:cs="Times New Roman"/>
          <w:sz w:val="24"/>
          <w:szCs w:val="24"/>
        </w:rPr>
        <w:t>análisis</w:t>
      </w:r>
      <w:r w:rsidR="008E50B6" w:rsidRPr="007F7A9C">
        <w:rPr>
          <w:rFonts w:ascii="Times New Roman" w:eastAsia="Calibri" w:hAnsi="Times New Roman" w:cs="Times New Roman"/>
          <w:sz w:val="24"/>
          <w:szCs w:val="24"/>
        </w:rPr>
        <w:t xml:space="preserve"> del problema la institución educativa Altozano en compañía de la comunidad en general pueden generar actitudes de valoración y respeto, por sí mismo y por el ambiente</w:t>
      </w:r>
    </w:p>
    <w:p w:rsidR="00507748" w:rsidRPr="007F7A9C" w:rsidRDefault="00507748"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632488" w:rsidRPr="007F7A9C" w:rsidRDefault="00632488" w:rsidP="005C137A">
      <w:pPr>
        <w:spacing w:after="0" w:line="240" w:lineRule="auto"/>
        <w:jc w:val="right"/>
        <w:rPr>
          <w:rFonts w:ascii="Times New Roman" w:eastAsia="Calibri" w:hAnsi="Times New Roman" w:cs="Times New Roman"/>
          <w:b/>
          <w:sz w:val="28"/>
          <w:szCs w:val="24"/>
        </w:rPr>
      </w:pPr>
    </w:p>
    <w:p w:rsidR="00373507" w:rsidRPr="007F7A9C" w:rsidRDefault="00373507" w:rsidP="005C137A">
      <w:pPr>
        <w:spacing w:after="0" w:line="240" w:lineRule="auto"/>
        <w:jc w:val="right"/>
        <w:rPr>
          <w:rFonts w:ascii="Times New Roman" w:eastAsia="Calibri" w:hAnsi="Times New Roman" w:cs="Times New Roman"/>
          <w:b/>
          <w:sz w:val="28"/>
          <w:szCs w:val="24"/>
        </w:rPr>
      </w:pPr>
    </w:p>
    <w:p w:rsidR="00373507" w:rsidRPr="007F7A9C" w:rsidRDefault="00373507" w:rsidP="005C137A">
      <w:pPr>
        <w:spacing w:after="0" w:line="240" w:lineRule="auto"/>
        <w:jc w:val="right"/>
        <w:rPr>
          <w:rFonts w:ascii="Times New Roman" w:eastAsia="Calibri" w:hAnsi="Times New Roman" w:cs="Times New Roman"/>
          <w:b/>
          <w:sz w:val="28"/>
          <w:szCs w:val="24"/>
        </w:rPr>
      </w:pPr>
    </w:p>
    <w:p w:rsidR="00373507" w:rsidRPr="007F7A9C" w:rsidRDefault="00373507" w:rsidP="005C137A">
      <w:pPr>
        <w:spacing w:after="0" w:line="240" w:lineRule="auto"/>
        <w:jc w:val="right"/>
        <w:rPr>
          <w:rFonts w:ascii="Times New Roman" w:eastAsia="Calibri" w:hAnsi="Times New Roman" w:cs="Times New Roman"/>
          <w:b/>
          <w:sz w:val="28"/>
          <w:szCs w:val="24"/>
        </w:rPr>
      </w:pPr>
    </w:p>
    <w:p w:rsidR="005354D2" w:rsidRPr="007F7A9C" w:rsidRDefault="005354D2" w:rsidP="005C137A">
      <w:pPr>
        <w:spacing w:after="0" w:line="240" w:lineRule="auto"/>
        <w:jc w:val="right"/>
        <w:rPr>
          <w:rFonts w:ascii="Times New Roman" w:eastAsia="Calibri" w:hAnsi="Times New Roman" w:cs="Times New Roman"/>
          <w:b/>
          <w:sz w:val="28"/>
          <w:szCs w:val="24"/>
        </w:rPr>
      </w:pPr>
    </w:p>
    <w:p w:rsidR="00373507" w:rsidRPr="007F7A9C" w:rsidRDefault="00373507" w:rsidP="005C137A">
      <w:pPr>
        <w:spacing w:after="0" w:line="240" w:lineRule="auto"/>
        <w:jc w:val="right"/>
        <w:rPr>
          <w:rFonts w:ascii="Times New Roman" w:eastAsia="Calibri" w:hAnsi="Times New Roman" w:cs="Times New Roman"/>
          <w:b/>
          <w:sz w:val="28"/>
          <w:szCs w:val="24"/>
        </w:rPr>
      </w:pPr>
    </w:p>
    <w:p w:rsidR="00373507" w:rsidRPr="007F7A9C" w:rsidRDefault="00373507" w:rsidP="005C137A">
      <w:pPr>
        <w:spacing w:after="0" w:line="240" w:lineRule="auto"/>
        <w:jc w:val="right"/>
        <w:rPr>
          <w:rFonts w:ascii="Times New Roman" w:eastAsia="Calibri" w:hAnsi="Times New Roman" w:cs="Times New Roman"/>
          <w:b/>
          <w:sz w:val="28"/>
          <w:szCs w:val="24"/>
        </w:rPr>
      </w:pPr>
    </w:p>
    <w:p w:rsidR="005354D2" w:rsidRPr="007F7A9C" w:rsidRDefault="005354D2" w:rsidP="005C137A">
      <w:pPr>
        <w:jc w:val="right"/>
        <w:rPr>
          <w:rFonts w:ascii="Times New Roman" w:eastAsia="Calibri" w:hAnsi="Times New Roman" w:cs="Times New Roman"/>
          <w:b/>
          <w:sz w:val="28"/>
          <w:szCs w:val="24"/>
        </w:rPr>
      </w:pPr>
    </w:p>
    <w:p w:rsidR="00632488" w:rsidRPr="007F7A9C" w:rsidRDefault="00632488" w:rsidP="005C137A">
      <w:pPr>
        <w:jc w:val="right"/>
        <w:rPr>
          <w:rFonts w:ascii="Times New Roman" w:eastAsia="Calibri" w:hAnsi="Times New Roman" w:cs="Times New Roman"/>
          <w:b/>
          <w:sz w:val="32"/>
          <w:szCs w:val="24"/>
        </w:rPr>
      </w:pPr>
      <w:r w:rsidRPr="007F7A9C">
        <w:rPr>
          <w:rFonts w:ascii="Times New Roman" w:eastAsia="Calibri" w:hAnsi="Times New Roman" w:cs="Times New Roman"/>
          <w:b/>
          <w:sz w:val="32"/>
          <w:szCs w:val="24"/>
        </w:rPr>
        <w:t>DESCRIPCION DE LA EXPERIENCIA</w:t>
      </w:r>
    </w:p>
    <w:p w:rsidR="005C137A" w:rsidRPr="007F7A9C" w:rsidRDefault="00632488" w:rsidP="00632488">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En la Institución Educativa altozano, se encuentra ubicada en la vereda altozano del municipio de Ortega, departamento del Tolima, a una distancia aproximada de 18 Kilómetros del casco urbano del municipio. Altura aproximada de 405 metros sobre el nivel del mar y una temperatura aproximada de 26 grados centígrados, Clima cálido húmedo ya que se encuentra en medio de dos ríos. La vereda limita con el rio Toy, el rio Ortega y la vereda mesa de ortega. La zona donde está ubicado el colegio principal Altozano se caracteriza por ser una zona agrícola especializada en cultivos de arroz, maíz, yuca, naranja, mandarina, limón además de la ganadería bovina y ovina; con una temperatura entre los 25 y 27 °C. El PRAE de la Institución Educativa Altozano está ubicado en el sector rural, lugar en el que se encuentra la sede principal, junto con las sedes Mesa de ortega, Cachipay, Calabozo, Triunfo, </w:t>
      </w:r>
    </w:p>
    <w:p w:rsidR="005C137A" w:rsidRPr="007F7A9C" w:rsidRDefault="005C137A" w:rsidP="00632488">
      <w:pPr>
        <w:spacing w:after="0" w:line="240" w:lineRule="auto"/>
        <w:jc w:val="both"/>
        <w:rPr>
          <w:rFonts w:ascii="Times New Roman" w:eastAsia="Calibri" w:hAnsi="Times New Roman" w:cs="Times New Roman"/>
          <w:sz w:val="24"/>
          <w:szCs w:val="24"/>
        </w:rPr>
      </w:pPr>
    </w:p>
    <w:p w:rsidR="00632488" w:rsidRPr="007F7A9C" w:rsidRDefault="00632488" w:rsidP="00632488">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Naranjos, Andes, Milagrosa, La estrella, Balcones, La popa, Balsa fruteros, El tigre, Las palmas, Buena vista, Mundo nuevo, Sinay,</w:t>
      </w:r>
    </w:p>
    <w:p w:rsidR="00632488" w:rsidRPr="007F7A9C" w:rsidRDefault="00632488" w:rsidP="00632488">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que hacen parte de la institución. Dichas sedes se encuentran en una región montañosa en la cual se encuentran los cerros de los avechuchos ubicados a 15 kilómetros de la cabecera municipal, cerros que con el tiempo han dado testimonio vivo de mitos y </w:t>
      </w:r>
      <w:r w:rsidR="005354D2" w:rsidRPr="007F7A9C">
        <w:rPr>
          <w:rFonts w:ascii="Times New Roman" w:eastAsia="Calibri" w:hAnsi="Times New Roman" w:cs="Times New Roman"/>
          <w:sz w:val="24"/>
          <w:szCs w:val="24"/>
        </w:rPr>
        <w:t>leyendas y</w:t>
      </w:r>
      <w:r w:rsidRPr="007F7A9C">
        <w:rPr>
          <w:rFonts w:ascii="Times New Roman" w:eastAsia="Calibri" w:hAnsi="Times New Roman" w:cs="Times New Roman"/>
          <w:sz w:val="24"/>
          <w:szCs w:val="24"/>
        </w:rPr>
        <w:t xml:space="preserve"> creencias populares. Fueron el fortin de la lucha de los </w:t>
      </w:r>
      <w:r w:rsidR="005354D2" w:rsidRPr="007F7A9C">
        <w:rPr>
          <w:rFonts w:ascii="Times New Roman" w:eastAsia="Calibri" w:hAnsi="Times New Roman" w:cs="Times New Roman"/>
          <w:sz w:val="24"/>
          <w:szCs w:val="24"/>
        </w:rPr>
        <w:t>pijao</w:t>
      </w:r>
      <w:r w:rsidRPr="007F7A9C">
        <w:rPr>
          <w:rFonts w:ascii="Times New Roman" w:eastAsia="Calibri" w:hAnsi="Times New Roman" w:cs="Times New Roman"/>
          <w:sz w:val="24"/>
          <w:szCs w:val="24"/>
        </w:rPr>
        <w:t xml:space="preserve">, morada de </w:t>
      </w:r>
      <w:r w:rsidR="005354D2" w:rsidRPr="007F7A9C">
        <w:rPr>
          <w:rFonts w:ascii="Times New Roman" w:eastAsia="Calibri" w:hAnsi="Times New Roman" w:cs="Times New Roman"/>
          <w:sz w:val="24"/>
          <w:szCs w:val="24"/>
        </w:rPr>
        <w:t>Calarcá</w:t>
      </w:r>
      <w:r w:rsidRPr="007F7A9C">
        <w:rPr>
          <w:rFonts w:ascii="Times New Roman" w:eastAsia="Calibri" w:hAnsi="Times New Roman" w:cs="Times New Roman"/>
          <w:sz w:val="24"/>
          <w:szCs w:val="24"/>
        </w:rPr>
        <w:t xml:space="preserve"> y ruta de Manuel Quintin </w:t>
      </w:r>
      <w:r w:rsidR="005354D2" w:rsidRPr="007F7A9C">
        <w:rPr>
          <w:rFonts w:ascii="Times New Roman" w:eastAsia="Calibri" w:hAnsi="Times New Roman" w:cs="Times New Roman"/>
          <w:sz w:val="24"/>
          <w:szCs w:val="24"/>
        </w:rPr>
        <w:t>Lame quien</w:t>
      </w:r>
      <w:r w:rsidRPr="007F7A9C">
        <w:rPr>
          <w:rFonts w:ascii="Times New Roman" w:eastAsia="Calibri" w:hAnsi="Times New Roman" w:cs="Times New Roman"/>
          <w:sz w:val="24"/>
          <w:szCs w:val="24"/>
        </w:rPr>
        <w:t xml:space="preserve"> lucho por la defensa de nuestra raza.</w:t>
      </w:r>
    </w:p>
    <w:p w:rsidR="00632488" w:rsidRPr="007F7A9C" w:rsidRDefault="00632488" w:rsidP="00632488">
      <w:pPr>
        <w:spacing w:after="0" w:line="240" w:lineRule="auto"/>
        <w:jc w:val="both"/>
        <w:rPr>
          <w:rFonts w:ascii="Times New Roman" w:eastAsia="Calibri" w:hAnsi="Times New Roman" w:cs="Times New Roman"/>
          <w:sz w:val="24"/>
          <w:szCs w:val="24"/>
        </w:rPr>
      </w:pPr>
    </w:p>
    <w:p w:rsidR="00632488" w:rsidRPr="007F7A9C" w:rsidRDefault="00632488" w:rsidP="00632488">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Podemos decir que la institución cuenta con un grupo de docentes los cuales vienen desarrollando un proyecto ambiental escolar </w:t>
      </w:r>
      <w:r w:rsidRPr="007F7A9C">
        <w:rPr>
          <w:rFonts w:ascii="Times New Roman" w:eastAsia="Calibri" w:hAnsi="Times New Roman" w:cs="Times New Roman"/>
          <w:sz w:val="24"/>
          <w:szCs w:val="24"/>
        </w:rPr>
        <w:lastRenderedPageBreak/>
        <w:t>(</w:t>
      </w:r>
      <w:r w:rsidR="00373507" w:rsidRPr="007F7A9C">
        <w:rPr>
          <w:rFonts w:ascii="Times New Roman" w:eastAsia="Calibri" w:hAnsi="Times New Roman" w:cs="Times New Roman"/>
          <w:sz w:val="24"/>
          <w:szCs w:val="24"/>
        </w:rPr>
        <w:t>PRAE) para</w:t>
      </w:r>
      <w:r w:rsidRPr="007F7A9C">
        <w:rPr>
          <w:rFonts w:ascii="Times New Roman" w:eastAsia="Calibri" w:hAnsi="Times New Roman" w:cs="Times New Roman"/>
          <w:sz w:val="24"/>
          <w:szCs w:val="24"/>
        </w:rPr>
        <w:t xml:space="preserve"> el fortalecimiento de los compromisos de la comunidad, con la dinámica social, natural y cultural que inciden en la problemática ambiental relacionada con los recursos hídricos ubicados en nuestra vereda.</w:t>
      </w:r>
    </w:p>
    <w:p w:rsidR="00632488" w:rsidRPr="007F7A9C" w:rsidRDefault="00632488" w:rsidP="00632488">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El propósito de este proyecto es generar conciencia, actitudes, comportamientos, valores tales como el respeto por nuestro entorno natural y asi poder tomar decisiones responsables en el actuar y de ahí poder contribuir en la de decisiones de temáticas relacionadas con el contexto local donde están ubicadas las fuentes hídricas y los daños ocasionados por la contaminación ambiental debido a los desechos orgánicos, las aguas residuales, entre otros, que van a parar a los ríos.</w:t>
      </w:r>
    </w:p>
    <w:p w:rsidR="005C137A" w:rsidRPr="007F7A9C" w:rsidRDefault="00632488" w:rsidP="00632488">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El proyecto fundamenta el proceso formativo en la escuela, y lleva a reconocer y analizar la problemática identificada a través de experiencias en los educandos desde sus hogares </w:t>
      </w:r>
    </w:p>
    <w:p w:rsidR="005C137A" w:rsidRPr="007F7A9C" w:rsidRDefault="005C137A" w:rsidP="00632488">
      <w:pPr>
        <w:spacing w:after="0" w:line="240" w:lineRule="auto"/>
        <w:jc w:val="both"/>
        <w:rPr>
          <w:rFonts w:ascii="Times New Roman" w:eastAsia="Calibri" w:hAnsi="Times New Roman" w:cs="Times New Roman"/>
          <w:sz w:val="24"/>
          <w:szCs w:val="24"/>
        </w:rPr>
      </w:pPr>
    </w:p>
    <w:p w:rsidR="005C137A" w:rsidRPr="007F7A9C" w:rsidRDefault="005C137A" w:rsidP="00632488">
      <w:pPr>
        <w:spacing w:after="0" w:line="240" w:lineRule="auto"/>
        <w:jc w:val="both"/>
        <w:rPr>
          <w:rFonts w:ascii="Times New Roman" w:eastAsia="Calibri" w:hAnsi="Times New Roman" w:cs="Times New Roman"/>
          <w:sz w:val="24"/>
          <w:szCs w:val="24"/>
        </w:rPr>
      </w:pPr>
    </w:p>
    <w:p w:rsidR="00632488" w:rsidRPr="007F7A9C" w:rsidRDefault="00632488" w:rsidP="00632488">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teniendo en cuenta su vivencia y la cartografía social.</w:t>
      </w:r>
    </w:p>
    <w:p w:rsidR="00632488" w:rsidRPr="007F7A9C" w:rsidRDefault="00632488" w:rsidP="00632488">
      <w:pPr>
        <w:spacing w:after="0" w:line="240" w:lineRule="auto"/>
        <w:jc w:val="both"/>
        <w:rPr>
          <w:rFonts w:ascii="Times New Roman" w:eastAsia="Calibri" w:hAnsi="Times New Roman" w:cs="Times New Roman"/>
          <w:sz w:val="24"/>
          <w:szCs w:val="24"/>
        </w:rPr>
      </w:pPr>
    </w:p>
    <w:p w:rsidR="00845C6E" w:rsidRPr="007F7A9C" w:rsidRDefault="005354D2" w:rsidP="00812D20">
      <w:pPr>
        <w:spacing w:after="0" w:line="240" w:lineRule="auto"/>
        <w:jc w:val="right"/>
        <w:rPr>
          <w:rFonts w:ascii="Times New Roman" w:eastAsia="Calibri" w:hAnsi="Times New Roman" w:cs="Times New Roman"/>
          <w:b/>
          <w:sz w:val="28"/>
          <w:szCs w:val="24"/>
        </w:rPr>
      </w:pPr>
      <w:r w:rsidRPr="007F7A9C">
        <w:rPr>
          <w:rFonts w:ascii="Times New Roman" w:eastAsia="Calibri" w:hAnsi="Times New Roman" w:cs="Times New Roman"/>
          <w:b/>
          <w:sz w:val="28"/>
          <w:szCs w:val="24"/>
        </w:rPr>
        <w:t>Desarrollo de propuestas pedagógicas</w:t>
      </w:r>
    </w:p>
    <w:p w:rsidR="00845C6E" w:rsidRPr="007F7A9C" w:rsidRDefault="00845C6E" w:rsidP="00845C6E">
      <w:pPr>
        <w:spacing w:after="0" w:line="240" w:lineRule="auto"/>
        <w:jc w:val="both"/>
        <w:rPr>
          <w:rFonts w:ascii="Times New Roman" w:eastAsia="Calibri" w:hAnsi="Times New Roman" w:cs="Times New Roman"/>
          <w:b/>
          <w:sz w:val="24"/>
          <w:szCs w:val="24"/>
        </w:rPr>
      </w:pPr>
    </w:p>
    <w:p w:rsidR="00845C6E" w:rsidRPr="007F7A9C" w:rsidRDefault="005354D2"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b/>
          <w:sz w:val="24"/>
          <w:szCs w:val="24"/>
        </w:rPr>
        <w:t>Fase uno: PRAE visión sistemática ambiental</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bCs/>
          <w:sz w:val="24"/>
          <w:szCs w:val="24"/>
        </w:rPr>
        <w:t>Se incorpora la problemática ambiental localizada en la vereda Altozano a partir del proyecto escolar PRAE</w:t>
      </w:r>
      <w:r w:rsidRPr="007F7A9C">
        <w:rPr>
          <w:rFonts w:ascii="Times New Roman" w:eastAsia="Calibri" w:hAnsi="Times New Roman" w:cs="Times New Roman"/>
          <w:sz w:val="24"/>
          <w:szCs w:val="24"/>
        </w:rPr>
        <w:t> al quehacer de los educandos y sus familias, teniendo en cuenta su dinámica </w:t>
      </w:r>
      <w:r w:rsidRPr="007F7A9C">
        <w:rPr>
          <w:rFonts w:ascii="Times New Roman" w:eastAsia="Calibri" w:hAnsi="Times New Roman" w:cs="Times New Roman"/>
          <w:bCs/>
          <w:sz w:val="24"/>
          <w:szCs w:val="24"/>
        </w:rPr>
        <w:t>natural</w:t>
      </w:r>
      <w:r w:rsidRPr="007F7A9C">
        <w:rPr>
          <w:rFonts w:ascii="Times New Roman" w:eastAsia="Calibri" w:hAnsi="Times New Roman" w:cs="Times New Roman"/>
          <w:sz w:val="24"/>
          <w:szCs w:val="24"/>
        </w:rPr>
        <w:t> y </w:t>
      </w:r>
      <w:r w:rsidRPr="007F7A9C">
        <w:rPr>
          <w:rFonts w:ascii="Times New Roman" w:eastAsia="Calibri" w:hAnsi="Times New Roman" w:cs="Times New Roman"/>
          <w:bCs/>
          <w:sz w:val="24"/>
          <w:szCs w:val="24"/>
        </w:rPr>
        <w:t>socio-cultural</w:t>
      </w:r>
      <w:r w:rsidRPr="007F7A9C">
        <w:rPr>
          <w:rFonts w:ascii="Times New Roman" w:eastAsia="Calibri" w:hAnsi="Times New Roman" w:cs="Times New Roman"/>
          <w:sz w:val="24"/>
          <w:szCs w:val="24"/>
        </w:rPr>
        <w:t xml:space="preserve"> del contexto en el que se vive. </w:t>
      </w:r>
    </w:p>
    <w:p w:rsidR="00845C6E" w:rsidRPr="007F7A9C" w:rsidRDefault="00845C6E" w:rsidP="00845C6E">
      <w:pPr>
        <w:spacing w:after="0" w:line="240" w:lineRule="auto"/>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 xml:space="preserve">Se promueven el desarrollo de competencias que propician un mundo habitable para la formación de seres humanos capaces de </w:t>
      </w:r>
      <w:bookmarkStart w:id="0" w:name="_GoBack"/>
      <w:bookmarkEnd w:id="0"/>
      <w:r w:rsidRPr="007F7A9C">
        <w:rPr>
          <w:rFonts w:ascii="Times New Roman" w:eastAsia="Calibri" w:hAnsi="Times New Roman" w:cs="Times New Roman"/>
          <w:sz w:val="24"/>
          <w:szCs w:val="24"/>
          <w:lang w:val="es-ES"/>
        </w:rPr>
        <w:t>tomar decisiones responsables que permiten establecer las relaciones que hay medio ambiente-ser humano.</w:t>
      </w:r>
    </w:p>
    <w:p w:rsidR="00812D20"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lang w:val="es-ES"/>
        </w:rPr>
        <w:lastRenderedPageBreak/>
        <w:t>A demás permite las</w:t>
      </w:r>
      <w:r w:rsidRPr="007F7A9C">
        <w:rPr>
          <w:rFonts w:ascii="Times New Roman" w:eastAsia="Calibri" w:hAnsi="Times New Roman" w:cs="Times New Roman"/>
          <w:sz w:val="24"/>
          <w:szCs w:val="24"/>
        </w:rPr>
        <w:t xml:space="preserve"> relaciones de interdependencia con su entorno, a partir del conocimiento reflexivo y crítico de su realidad social, política, económica y </w:t>
      </w:r>
    </w:p>
    <w:p w:rsidR="00812D20" w:rsidRPr="007F7A9C" w:rsidRDefault="00812D20" w:rsidP="00845C6E">
      <w:pPr>
        <w:spacing w:after="0" w:line="240" w:lineRule="auto"/>
        <w:jc w:val="both"/>
        <w:rPr>
          <w:rFonts w:ascii="Times New Roman" w:eastAsia="Calibri" w:hAnsi="Times New Roman" w:cs="Times New Roman"/>
          <w:sz w:val="24"/>
          <w:szCs w:val="24"/>
        </w:rPr>
      </w:pP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cultural, para que a partir de la apropiación puedan profundizar en la </w:t>
      </w:r>
    </w:p>
    <w:p w:rsidR="00845C6E" w:rsidRPr="007F7A9C" w:rsidRDefault="00845C6E" w:rsidP="00845C6E">
      <w:pPr>
        <w:spacing w:after="0" w:line="240" w:lineRule="auto"/>
        <w:jc w:val="both"/>
        <w:rPr>
          <w:rFonts w:ascii="Times New Roman" w:eastAsia="Calibri" w:hAnsi="Times New Roman" w:cs="Times New Roman"/>
          <w:sz w:val="24"/>
          <w:szCs w:val="24"/>
        </w:rPr>
      </w:pP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construcción de establecer las relaciones con el medio.</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En los aspectos culturales contamos una comunidad la cual la mayoría de población es indígena, campesinos y desplazados entre otros.</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Las practicas socio-culturales están ligadas al trabajo de la agricultura, la ganadería, la minería y la pesca, la cuales les sirven como fuentes económicas y de ayuda para el sustento de vida.</w:t>
      </w:r>
    </w:p>
    <w:p w:rsidR="005C137A" w:rsidRPr="007F7A9C" w:rsidRDefault="005C137A" w:rsidP="00845C6E">
      <w:pPr>
        <w:spacing w:after="0" w:line="240" w:lineRule="auto"/>
        <w:jc w:val="both"/>
        <w:rPr>
          <w:rFonts w:ascii="Times New Roman" w:eastAsia="Calibri" w:hAnsi="Times New Roman" w:cs="Times New Roman"/>
          <w:sz w:val="24"/>
          <w:szCs w:val="24"/>
        </w:rPr>
      </w:pPr>
    </w:p>
    <w:p w:rsidR="005C137A" w:rsidRPr="007F7A9C" w:rsidRDefault="005C137A" w:rsidP="00845C6E">
      <w:pPr>
        <w:spacing w:after="0" w:line="240" w:lineRule="auto"/>
        <w:jc w:val="both"/>
        <w:rPr>
          <w:rFonts w:ascii="Times New Roman" w:eastAsia="Calibri" w:hAnsi="Times New Roman" w:cs="Times New Roman"/>
          <w:sz w:val="24"/>
          <w:szCs w:val="24"/>
        </w:rPr>
      </w:pPr>
    </w:p>
    <w:p w:rsidR="005C137A" w:rsidRPr="007F7A9C" w:rsidRDefault="005C137A" w:rsidP="00845C6E">
      <w:pPr>
        <w:spacing w:after="0" w:line="240" w:lineRule="auto"/>
        <w:jc w:val="both"/>
        <w:rPr>
          <w:rFonts w:ascii="Times New Roman" w:eastAsia="Calibri" w:hAnsi="Times New Roman" w:cs="Times New Roman"/>
          <w:sz w:val="24"/>
          <w:szCs w:val="24"/>
        </w:rPr>
      </w:pP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Sus celebraciones van ligadas a las festividades dadas por las veredas circunvecinas que fortalecen sus creencias.</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Trabajan la medicina tradicional natural que es impartida por los miembros del cabildo indígena, practican la religión católica.</w:t>
      </w:r>
    </w:p>
    <w:p w:rsidR="00845C6E" w:rsidRPr="007F7A9C" w:rsidRDefault="00845C6E" w:rsidP="00845C6E">
      <w:pPr>
        <w:spacing w:after="0" w:line="240" w:lineRule="auto"/>
        <w:jc w:val="both"/>
        <w:rPr>
          <w:rFonts w:ascii="Times New Roman" w:eastAsia="Calibri" w:hAnsi="Times New Roman" w:cs="Times New Roman"/>
          <w:sz w:val="24"/>
          <w:szCs w:val="24"/>
        </w:rPr>
      </w:pPr>
    </w:p>
    <w:p w:rsidR="00845C6E" w:rsidRPr="007F7A9C" w:rsidRDefault="005354D2" w:rsidP="00845C6E">
      <w:pPr>
        <w:spacing w:after="0" w:line="240" w:lineRule="auto"/>
        <w:jc w:val="both"/>
        <w:rPr>
          <w:rFonts w:ascii="Times New Roman" w:eastAsia="Calibri" w:hAnsi="Times New Roman" w:cs="Times New Roman"/>
          <w:b/>
          <w:sz w:val="24"/>
          <w:szCs w:val="24"/>
        </w:rPr>
      </w:pPr>
      <w:r w:rsidRPr="007F7A9C">
        <w:rPr>
          <w:rFonts w:ascii="Times New Roman" w:eastAsia="Calibri" w:hAnsi="Times New Roman" w:cs="Times New Roman"/>
          <w:b/>
          <w:sz w:val="24"/>
          <w:szCs w:val="24"/>
        </w:rPr>
        <w:t>Fase dos: cartografía social prae</w:t>
      </w:r>
    </w:p>
    <w:p w:rsidR="00845C6E" w:rsidRPr="007F7A9C" w:rsidRDefault="00845C6E" w:rsidP="00845C6E">
      <w:pPr>
        <w:spacing w:after="0" w:line="240" w:lineRule="auto"/>
        <w:jc w:val="both"/>
        <w:rPr>
          <w:rFonts w:ascii="Times New Roman" w:eastAsia="Calibri" w:hAnsi="Times New Roman" w:cs="Times New Roman"/>
          <w:sz w:val="24"/>
          <w:szCs w:val="24"/>
        </w:rPr>
      </w:pP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Esta fase nos permite construir un conocimiento integral para la construcción de la participación y el compromiso social.</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De acuerdo a la población, se hizo un análisis con los estudiantes del grado séptimo y octavo de la institución, identificando sus viviendas y las problemáticas presentadas desde cada una de ellas; Como estaba afectando las fuentes hídricas y como se venía dando el deterioro ambiental, que subsiste en nuestra comunidad, que se está haciendo para enfrentar este problema.</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Teniendo en cuenta el trabajo desarrollado se evidenciaron diferentes situaciones que afectan el medio como, por ejemplo:</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lastRenderedPageBreak/>
        <w:t xml:space="preserve">La quema de basuras para eliminar residuos sólidos, contaminación por el uso de los agroquímicos, las aguas </w:t>
      </w:r>
    </w:p>
    <w:p w:rsidR="00845C6E" w:rsidRPr="007F7A9C" w:rsidRDefault="00845C6E" w:rsidP="00845C6E">
      <w:pPr>
        <w:spacing w:after="0" w:line="240" w:lineRule="auto"/>
        <w:jc w:val="both"/>
        <w:rPr>
          <w:rFonts w:ascii="Times New Roman" w:eastAsia="Calibri" w:hAnsi="Times New Roman" w:cs="Times New Roman"/>
          <w:sz w:val="24"/>
          <w:szCs w:val="24"/>
        </w:rPr>
      </w:pP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residuales de las arroceras, mal manejo de prácticas agro-pecuarias (cultivos, porcicultura, avicultura), no cuentan con saneamiento básico (alcantarillado, acueducto, recolección de basuras) entre otras.</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Al tener un análisis detallado podemos construir la cartografía socio-cultural de la región.</w:t>
      </w:r>
    </w:p>
    <w:p w:rsidR="00845C6E" w:rsidRPr="007F7A9C" w:rsidRDefault="00845C6E" w:rsidP="00845C6E">
      <w:pPr>
        <w:spacing w:after="0" w:line="240" w:lineRule="auto"/>
        <w:jc w:val="both"/>
        <w:rPr>
          <w:rFonts w:ascii="Times New Roman" w:eastAsia="Calibri" w:hAnsi="Times New Roman" w:cs="Times New Roman"/>
          <w:sz w:val="24"/>
          <w:szCs w:val="24"/>
        </w:rPr>
      </w:pPr>
    </w:p>
    <w:p w:rsidR="00845C6E" w:rsidRPr="007F7A9C" w:rsidRDefault="005354D2" w:rsidP="00845C6E">
      <w:pPr>
        <w:spacing w:after="0" w:line="240" w:lineRule="auto"/>
        <w:jc w:val="both"/>
        <w:rPr>
          <w:rFonts w:ascii="Times New Roman" w:eastAsia="Calibri" w:hAnsi="Times New Roman" w:cs="Times New Roman"/>
          <w:b/>
          <w:sz w:val="24"/>
          <w:szCs w:val="24"/>
        </w:rPr>
      </w:pPr>
      <w:r w:rsidRPr="007F7A9C">
        <w:rPr>
          <w:rFonts w:ascii="Times New Roman" w:eastAsia="Calibri" w:hAnsi="Times New Roman" w:cs="Times New Roman"/>
          <w:b/>
          <w:sz w:val="24"/>
          <w:szCs w:val="24"/>
        </w:rPr>
        <w:t>Fase tres: interdisciplinar</w:t>
      </w:r>
    </w:p>
    <w:p w:rsidR="00845C6E" w:rsidRPr="007F7A9C" w:rsidRDefault="00845C6E" w:rsidP="00845C6E">
      <w:pPr>
        <w:spacing w:after="0" w:line="240" w:lineRule="auto"/>
        <w:jc w:val="both"/>
        <w:rPr>
          <w:rFonts w:ascii="Times New Roman" w:eastAsia="Calibri" w:hAnsi="Times New Roman" w:cs="Times New Roman"/>
          <w:sz w:val="24"/>
          <w:szCs w:val="24"/>
        </w:rPr>
      </w:pP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lang w:val="es-ES_tradnl"/>
        </w:rPr>
        <w:t xml:space="preserve">La implementación de un PRAE en la institución educativa Altozano permite un plan de trabajo interdisciplinario que se fundamenta en la </w:t>
      </w:r>
      <w:r w:rsidR="005354D2" w:rsidRPr="007F7A9C">
        <w:rPr>
          <w:rFonts w:ascii="Times New Roman" w:eastAsia="Calibri" w:hAnsi="Times New Roman" w:cs="Times New Roman"/>
          <w:sz w:val="24"/>
          <w:szCs w:val="24"/>
          <w:lang w:val="es-ES_tradnl"/>
        </w:rPr>
        <w:t>inserción de</w:t>
      </w:r>
      <w:r w:rsidRPr="007F7A9C">
        <w:rPr>
          <w:rFonts w:ascii="Times New Roman" w:eastAsia="Calibri" w:hAnsi="Times New Roman" w:cs="Times New Roman"/>
          <w:sz w:val="24"/>
          <w:szCs w:val="24"/>
          <w:lang w:val="es-ES_tradnl"/>
        </w:rPr>
        <w:t xml:space="preserve"> contenidos medioambientales para formar en nuestros educandos una cultura ambiental y lograr conductas correctas hacia el entorno, no es sólo conocerlo, es decir, no basta con educar para la naturaleza utilizándola como recurso educativo, sino que se trata de:</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lang w:val="es-ES_tradnl"/>
        </w:rPr>
        <w:t> </w:t>
      </w:r>
    </w:p>
    <w:p w:rsidR="00845C6E" w:rsidRPr="007F7A9C" w:rsidRDefault="00845C6E" w:rsidP="00845C6E">
      <w:pPr>
        <w:spacing w:after="0" w:line="240" w:lineRule="auto"/>
        <w:jc w:val="both"/>
        <w:rPr>
          <w:rFonts w:ascii="Times New Roman" w:eastAsia="Calibri" w:hAnsi="Times New Roman" w:cs="Times New Roman"/>
          <w:sz w:val="24"/>
          <w:szCs w:val="24"/>
          <w:lang w:val="es-ES_tradnl"/>
        </w:rPr>
      </w:pPr>
      <w:r w:rsidRPr="007F7A9C">
        <w:rPr>
          <w:rFonts w:ascii="Times New Roman" w:eastAsia="Calibri" w:hAnsi="Times New Roman" w:cs="Times New Roman"/>
          <w:sz w:val="24"/>
          <w:szCs w:val="24"/>
          <w:lang w:val="es-ES_tradnl"/>
        </w:rPr>
        <w:t xml:space="preserve">Fortalecer nuestros entornos </w:t>
      </w:r>
      <w:r w:rsidR="005354D2" w:rsidRPr="007F7A9C">
        <w:rPr>
          <w:rFonts w:ascii="Times New Roman" w:eastAsia="Calibri" w:hAnsi="Times New Roman" w:cs="Times New Roman"/>
          <w:sz w:val="24"/>
          <w:szCs w:val="24"/>
          <w:lang w:val="es-ES_tradnl"/>
        </w:rPr>
        <w:t>ambientales teniendo</w:t>
      </w:r>
      <w:r w:rsidRPr="007F7A9C">
        <w:rPr>
          <w:rFonts w:ascii="Times New Roman" w:eastAsia="Calibri" w:hAnsi="Times New Roman" w:cs="Times New Roman"/>
          <w:sz w:val="24"/>
          <w:szCs w:val="24"/>
          <w:lang w:val="es-ES_tradnl"/>
        </w:rPr>
        <w:t xml:space="preserve"> como punto de referencia el aula de clases generando acción tendiente al cambio de actitudes, a la formación de valores, para conservar el medio natural y </w:t>
      </w:r>
      <w:r w:rsidR="005354D2" w:rsidRPr="007F7A9C">
        <w:rPr>
          <w:rFonts w:ascii="Times New Roman" w:eastAsia="Calibri" w:hAnsi="Times New Roman" w:cs="Times New Roman"/>
          <w:sz w:val="24"/>
          <w:szCs w:val="24"/>
          <w:lang w:val="es-ES_tradnl"/>
        </w:rPr>
        <w:t>así incidir</w:t>
      </w:r>
      <w:r w:rsidRPr="007F7A9C">
        <w:rPr>
          <w:rFonts w:ascii="Times New Roman" w:eastAsia="Calibri" w:hAnsi="Times New Roman" w:cs="Times New Roman"/>
          <w:sz w:val="24"/>
          <w:szCs w:val="24"/>
          <w:lang w:val="es-ES_tradnl"/>
        </w:rPr>
        <w:t xml:space="preserve"> sobre él con un espíritu de conservarlo. </w:t>
      </w:r>
    </w:p>
    <w:p w:rsidR="00845C6E" w:rsidRPr="007F7A9C" w:rsidRDefault="00845C6E" w:rsidP="00845C6E">
      <w:pPr>
        <w:spacing w:after="0"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Podemos decir que viendo la postura en la que se encuentra esta problemática nos damos cuenta que se puede abordar desde </w:t>
      </w:r>
      <w:r w:rsidR="005354D2" w:rsidRPr="007F7A9C">
        <w:rPr>
          <w:rFonts w:ascii="Times New Roman" w:eastAsia="Calibri" w:hAnsi="Times New Roman" w:cs="Times New Roman"/>
          <w:sz w:val="24"/>
          <w:szCs w:val="24"/>
        </w:rPr>
        <w:t>diferentes prácticas que</w:t>
      </w:r>
      <w:r w:rsidRPr="007F7A9C">
        <w:rPr>
          <w:rFonts w:ascii="Times New Roman" w:eastAsia="Calibri" w:hAnsi="Times New Roman" w:cs="Times New Roman"/>
          <w:sz w:val="24"/>
          <w:szCs w:val="24"/>
        </w:rPr>
        <w:t xml:space="preserve"> permiten ayudar a mejorar y así poder manejarlo del quehacer pedagógico teniendo en cuenta las diferentes disciplinas en las áreas del conocimiento.</w:t>
      </w:r>
    </w:p>
    <w:p w:rsidR="00845C6E" w:rsidRPr="007F7A9C" w:rsidRDefault="00845C6E" w:rsidP="00845C6E">
      <w:pPr>
        <w:spacing w:after="0" w:line="240" w:lineRule="auto"/>
        <w:jc w:val="both"/>
        <w:rPr>
          <w:rFonts w:ascii="Times New Roman" w:eastAsia="Calibri" w:hAnsi="Times New Roman" w:cs="Times New Roman"/>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354D2" w:rsidRPr="007F7A9C" w:rsidRDefault="005354D2"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354D2" w:rsidRPr="007F7A9C" w:rsidRDefault="005354D2"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354D2" w:rsidRPr="007F7A9C" w:rsidRDefault="005354D2"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354D2" w:rsidRPr="007F7A9C" w:rsidRDefault="005354D2"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5354D2" w:rsidRPr="007F7A9C" w:rsidRDefault="005354D2"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3162C6" w:rsidP="005D2646">
      <w:pPr>
        <w:autoSpaceDE w:val="0"/>
        <w:autoSpaceDN w:val="0"/>
        <w:adjustRightInd w:val="0"/>
        <w:spacing w:after="0" w:line="240" w:lineRule="auto"/>
        <w:jc w:val="right"/>
        <w:rPr>
          <w:rFonts w:ascii="Times New Roman" w:hAnsi="Times New Roman" w:cs="Times New Roman"/>
          <w:b/>
          <w:bCs/>
          <w:i/>
          <w:color w:val="000000"/>
          <w:sz w:val="32"/>
          <w:szCs w:val="24"/>
        </w:rPr>
      </w:pPr>
      <w:r w:rsidRPr="007F7A9C">
        <w:rPr>
          <w:rFonts w:ascii="Times New Roman" w:hAnsi="Times New Roman" w:cs="Times New Roman"/>
          <w:b/>
          <w:bCs/>
          <w:i/>
          <w:color w:val="000000"/>
          <w:sz w:val="32"/>
          <w:szCs w:val="24"/>
        </w:rPr>
        <w:t xml:space="preserve">ELEMENTOS CONTEXTUALES DEL PRAE </w:t>
      </w:r>
    </w:p>
    <w:p w:rsidR="00845C6E"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r w:rsidRPr="007F7A9C">
        <w:rPr>
          <w:rFonts w:ascii="Times New Roman" w:hAnsi="Times New Roman" w:cs="Times New Roman"/>
          <w:b/>
          <w:bCs/>
          <w:i/>
          <w:noProof/>
          <w:color w:val="000000"/>
          <w:sz w:val="24"/>
          <w:szCs w:val="24"/>
          <w:lang w:eastAsia="es-CO"/>
        </w:rPr>
        <w:drawing>
          <wp:anchor distT="0" distB="0" distL="114300" distR="114300" simplePos="0" relativeHeight="251713536" behindDoc="0" locked="0" layoutInCell="1" allowOverlap="1" wp14:anchorId="4AF75FC5" wp14:editId="0F21D944">
            <wp:simplePos x="0" y="0"/>
            <wp:positionH relativeFrom="column">
              <wp:posOffset>-450376</wp:posOffset>
            </wp:positionH>
            <wp:positionV relativeFrom="paragraph">
              <wp:posOffset>147310</wp:posOffset>
            </wp:positionV>
            <wp:extent cx="3518535" cy="2988859"/>
            <wp:effectExtent l="0" t="0" r="5715" b="2540"/>
            <wp:wrapNone/>
            <wp:docPr id="34" name="Imagen 34" descr="C:\Users\Estudiante\Desktop\b368e263-5545-4bb6-a5e2-b9a95255d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Desktop\b368e263-5545-4bb6-a5e2-b9a95255d3d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3375" cy="299297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845C6E" w:rsidRPr="007F7A9C" w:rsidRDefault="00845C6E"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24"/>
          <w:szCs w:val="24"/>
        </w:rPr>
      </w:pPr>
    </w:p>
    <w:p w:rsidR="003162C6" w:rsidRPr="007F7A9C" w:rsidRDefault="003162C6" w:rsidP="009D5831">
      <w:pPr>
        <w:autoSpaceDE w:val="0"/>
        <w:autoSpaceDN w:val="0"/>
        <w:adjustRightInd w:val="0"/>
        <w:spacing w:after="0" w:line="240" w:lineRule="auto"/>
        <w:jc w:val="center"/>
        <w:rPr>
          <w:rFonts w:ascii="Times New Roman" w:hAnsi="Times New Roman" w:cs="Times New Roman"/>
          <w:b/>
          <w:bCs/>
          <w:i/>
          <w:color w:val="000000"/>
          <w:sz w:val="32"/>
          <w:szCs w:val="24"/>
        </w:rPr>
      </w:pPr>
    </w:p>
    <w:p w:rsidR="00E17E5F" w:rsidRPr="007F7A9C" w:rsidRDefault="00E17E5F" w:rsidP="005D2646">
      <w:pPr>
        <w:autoSpaceDE w:val="0"/>
        <w:autoSpaceDN w:val="0"/>
        <w:adjustRightInd w:val="0"/>
        <w:spacing w:after="0" w:line="240" w:lineRule="auto"/>
        <w:jc w:val="right"/>
        <w:rPr>
          <w:rFonts w:ascii="Times New Roman" w:hAnsi="Times New Roman" w:cs="Times New Roman"/>
          <w:b/>
          <w:bCs/>
          <w:i/>
          <w:color w:val="000000"/>
          <w:sz w:val="28"/>
          <w:szCs w:val="24"/>
        </w:rPr>
      </w:pPr>
      <w:r w:rsidRPr="007F7A9C">
        <w:rPr>
          <w:rFonts w:ascii="Times New Roman" w:hAnsi="Times New Roman" w:cs="Times New Roman"/>
          <w:b/>
          <w:bCs/>
          <w:i/>
          <w:color w:val="000000"/>
          <w:sz w:val="28"/>
          <w:szCs w:val="24"/>
        </w:rPr>
        <w:t xml:space="preserve">REFERENTES GENERALES: </w:t>
      </w:r>
    </w:p>
    <w:p w:rsidR="00E17E5F" w:rsidRPr="007F7A9C" w:rsidRDefault="00E17E5F" w:rsidP="005D2646">
      <w:pPr>
        <w:autoSpaceDE w:val="0"/>
        <w:autoSpaceDN w:val="0"/>
        <w:adjustRightInd w:val="0"/>
        <w:spacing w:after="0" w:line="240" w:lineRule="auto"/>
        <w:jc w:val="right"/>
        <w:rPr>
          <w:rFonts w:ascii="Times New Roman" w:hAnsi="Times New Roman" w:cs="Times New Roman"/>
          <w:b/>
          <w:bCs/>
          <w:i/>
          <w:color w:val="000000"/>
          <w:sz w:val="28"/>
          <w:szCs w:val="24"/>
        </w:rPr>
      </w:pPr>
    </w:p>
    <w:p w:rsidR="00592E15" w:rsidRPr="007F7A9C" w:rsidRDefault="00B47C8E" w:rsidP="005D2646">
      <w:pPr>
        <w:autoSpaceDE w:val="0"/>
        <w:autoSpaceDN w:val="0"/>
        <w:adjustRightInd w:val="0"/>
        <w:spacing w:after="0" w:line="240" w:lineRule="auto"/>
        <w:jc w:val="right"/>
        <w:rPr>
          <w:rFonts w:ascii="Times New Roman" w:hAnsi="Times New Roman" w:cs="Times New Roman"/>
          <w:b/>
          <w:bCs/>
          <w:i/>
          <w:color w:val="000000"/>
          <w:sz w:val="28"/>
          <w:szCs w:val="24"/>
        </w:rPr>
      </w:pPr>
      <w:r w:rsidRPr="007F7A9C">
        <w:rPr>
          <w:rFonts w:ascii="Times New Roman" w:hAnsi="Times New Roman" w:cs="Times New Roman"/>
          <w:b/>
          <w:bCs/>
          <w:i/>
          <w:color w:val="000000"/>
          <w:sz w:val="28"/>
          <w:szCs w:val="24"/>
        </w:rPr>
        <w:t>ASPECTOS NATURALES</w:t>
      </w:r>
    </w:p>
    <w:p w:rsidR="00592E15" w:rsidRPr="007F7A9C" w:rsidRDefault="00592E15" w:rsidP="005D2646">
      <w:pPr>
        <w:autoSpaceDE w:val="0"/>
        <w:autoSpaceDN w:val="0"/>
        <w:adjustRightInd w:val="0"/>
        <w:spacing w:after="0" w:line="240" w:lineRule="auto"/>
        <w:jc w:val="right"/>
        <w:rPr>
          <w:rFonts w:ascii="Times New Roman" w:hAnsi="Times New Roman" w:cs="Times New Roman"/>
          <w:b/>
          <w:bCs/>
          <w:i/>
          <w:color w:val="000000"/>
          <w:sz w:val="32"/>
          <w:szCs w:val="24"/>
        </w:rPr>
      </w:pPr>
    </w:p>
    <w:p w:rsidR="00592E15" w:rsidRPr="007F7A9C" w:rsidRDefault="00E17E5F" w:rsidP="005D2646">
      <w:pPr>
        <w:autoSpaceDE w:val="0"/>
        <w:autoSpaceDN w:val="0"/>
        <w:adjustRightInd w:val="0"/>
        <w:spacing w:after="0" w:line="240" w:lineRule="auto"/>
        <w:jc w:val="right"/>
        <w:rPr>
          <w:rFonts w:ascii="Times New Roman" w:hAnsi="Times New Roman" w:cs="Times New Roman"/>
          <w:b/>
          <w:bCs/>
          <w:color w:val="000000"/>
          <w:sz w:val="28"/>
          <w:szCs w:val="24"/>
        </w:rPr>
      </w:pPr>
      <w:r w:rsidRPr="007F7A9C">
        <w:rPr>
          <w:rFonts w:ascii="Times New Roman" w:hAnsi="Times New Roman" w:cs="Times New Roman"/>
          <w:b/>
          <w:iCs/>
          <w:color w:val="000000"/>
          <w:sz w:val="28"/>
          <w:szCs w:val="24"/>
        </w:rPr>
        <w:t xml:space="preserve">ubicación Ecosistémico </w:t>
      </w:r>
    </w:p>
    <w:p w:rsidR="00592E15" w:rsidRPr="007F7A9C" w:rsidRDefault="00592E15" w:rsidP="00B47C8E">
      <w:pPr>
        <w:autoSpaceDE w:val="0"/>
        <w:autoSpaceDN w:val="0"/>
        <w:adjustRightInd w:val="0"/>
        <w:spacing w:after="0" w:line="240" w:lineRule="auto"/>
        <w:jc w:val="both"/>
        <w:rPr>
          <w:rFonts w:ascii="Times New Roman" w:hAnsi="Times New Roman" w:cs="Times New Roman"/>
          <w:b/>
          <w:bCs/>
          <w:i/>
          <w:color w:val="000000"/>
          <w:sz w:val="24"/>
          <w:szCs w:val="24"/>
        </w:rPr>
      </w:pPr>
    </w:p>
    <w:p w:rsidR="00592E15" w:rsidRPr="007F7A9C" w:rsidRDefault="00592E15" w:rsidP="00B47C8E">
      <w:pPr>
        <w:autoSpaceDE w:val="0"/>
        <w:autoSpaceDN w:val="0"/>
        <w:adjustRightInd w:val="0"/>
        <w:spacing w:after="0" w:line="240" w:lineRule="auto"/>
        <w:jc w:val="both"/>
        <w:rPr>
          <w:rFonts w:ascii="Times New Roman" w:hAnsi="Times New Roman" w:cs="Times New Roman"/>
          <w:b/>
          <w:bCs/>
          <w:i/>
          <w:color w:val="000000"/>
          <w:sz w:val="24"/>
          <w:szCs w:val="24"/>
        </w:rPr>
      </w:pPr>
    </w:p>
    <w:p w:rsidR="00592E15" w:rsidRPr="007F7A9C" w:rsidRDefault="00592E15" w:rsidP="00B47C8E">
      <w:pPr>
        <w:spacing w:line="240" w:lineRule="auto"/>
        <w:jc w:val="both"/>
        <w:rPr>
          <w:rFonts w:ascii="Times New Roman" w:hAnsi="Times New Roman" w:cs="Times New Roman"/>
          <w:sz w:val="24"/>
          <w:szCs w:val="24"/>
        </w:rPr>
      </w:pPr>
      <w:r w:rsidRPr="007F7A9C">
        <w:rPr>
          <w:rFonts w:ascii="Times New Roman" w:hAnsi="Times New Roman" w:cs="Times New Roman"/>
          <w:sz w:val="24"/>
          <w:szCs w:val="24"/>
        </w:rPr>
        <w:t xml:space="preserve">La Institución Educativa </w:t>
      </w:r>
      <w:r w:rsidRPr="007F7A9C">
        <w:rPr>
          <w:rFonts w:ascii="Times New Roman" w:eastAsia="Times New Roman" w:hAnsi="Times New Roman" w:cs="Times New Roman"/>
          <w:sz w:val="24"/>
          <w:szCs w:val="24"/>
          <w:lang w:val="es-ES" w:eastAsia="es-ES"/>
        </w:rPr>
        <w:t xml:space="preserve">ALTOZANO, se encuentran ubicada en la zona </w:t>
      </w:r>
      <w:r w:rsidR="00B47C8E" w:rsidRPr="007F7A9C">
        <w:rPr>
          <w:rFonts w:ascii="Times New Roman" w:eastAsia="Times New Roman" w:hAnsi="Times New Roman" w:cs="Times New Roman"/>
          <w:sz w:val="24"/>
          <w:szCs w:val="24"/>
          <w:lang w:val="es-ES" w:eastAsia="es-ES"/>
        </w:rPr>
        <w:t>rural del</w:t>
      </w:r>
      <w:r w:rsidRPr="007F7A9C">
        <w:rPr>
          <w:rFonts w:ascii="Times New Roman" w:eastAsia="Times New Roman" w:hAnsi="Times New Roman" w:cs="Times New Roman"/>
          <w:sz w:val="24"/>
          <w:szCs w:val="24"/>
          <w:lang w:val="es-ES" w:eastAsia="es-ES"/>
        </w:rPr>
        <w:t xml:space="preserve"> municipio de Ortega –Tolima. La sede </w:t>
      </w:r>
      <w:r w:rsidR="00B47C8E" w:rsidRPr="007F7A9C">
        <w:rPr>
          <w:rFonts w:ascii="Times New Roman" w:eastAsia="Times New Roman" w:hAnsi="Times New Roman" w:cs="Times New Roman"/>
          <w:sz w:val="24"/>
          <w:szCs w:val="24"/>
          <w:lang w:val="es-ES" w:eastAsia="es-ES"/>
        </w:rPr>
        <w:t>principal</w:t>
      </w:r>
      <w:r w:rsidR="00B47C8E" w:rsidRPr="007F7A9C">
        <w:rPr>
          <w:rFonts w:ascii="Times New Roman" w:hAnsi="Times New Roman" w:cs="Times New Roman"/>
          <w:sz w:val="24"/>
          <w:szCs w:val="24"/>
        </w:rPr>
        <w:t xml:space="preserve"> se</w:t>
      </w:r>
      <w:r w:rsidRPr="007F7A9C">
        <w:rPr>
          <w:rFonts w:ascii="Times New Roman" w:hAnsi="Times New Roman" w:cs="Times New Roman"/>
          <w:sz w:val="24"/>
          <w:szCs w:val="24"/>
        </w:rPr>
        <w:t xml:space="preserve"> encuentra ubicada en la vereda </w:t>
      </w:r>
      <w:r w:rsidR="00B47C8E" w:rsidRPr="007F7A9C">
        <w:rPr>
          <w:rFonts w:ascii="Times New Roman" w:hAnsi="Times New Roman" w:cs="Times New Roman"/>
          <w:sz w:val="24"/>
          <w:szCs w:val="24"/>
        </w:rPr>
        <w:t>altozano a una distancia aproximada de 13</w:t>
      </w:r>
      <w:r w:rsidRPr="007F7A9C">
        <w:rPr>
          <w:rFonts w:ascii="Times New Roman" w:hAnsi="Times New Roman" w:cs="Times New Roman"/>
          <w:sz w:val="24"/>
          <w:szCs w:val="24"/>
        </w:rPr>
        <w:t xml:space="preserve"> Kilómetros del casco urbano del municipio, con una altura aproximada de 405 msnm y una temperatura aproximada de 26 grados centígrados, esta </w:t>
      </w:r>
      <w:r w:rsidR="00B47C8E" w:rsidRPr="007F7A9C">
        <w:rPr>
          <w:rFonts w:ascii="Times New Roman" w:hAnsi="Times New Roman" w:cs="Times New Roman"/>
          <w:sz w:val="24"/>
          <w:szCs w:val="24"/>
        </w:rPr>
        <w:t>área se</w:t>
      </w:r>
      <w:r w:rsidRPr="007F7A9C">
        <w:rPr>
          <w:rFonts w:ascii="Times New Roman" w:hAnsi="Times New Roman" w:cs="Times New Roman"/>
          <w:sz w:val="24"/>
          <w:szCs w:val="24"/>
        </w:rPr>
        <w:t xml:space="preserve"> encuentra clasificada en los ecosistemas colombianos como un clima cálido-húmedo. La    vereda </w:t>
      </w:r>
      <w:r w:rsidRPr="007F7A9C">
        <w:rPr>
          <w:rFonts w:ascii="Times New Roman" w:eastAsia="Times New Roman" w:hAnsi="Times New Roman" w:cs="Times New Roman"/>
          <w:sz w:val="24"/>
          <w:szCs w:val="24"/>
          <w:lang w:val="es-ES" w:eastAsia="es-ES"/>
        </w:rPr>
        <w:t xml:space="preserve">limita por  oriente  con el rio  Ortega , por el occidente  con la vereda Calarma, por el  </w:t>
      </w:r>
      <w:r w:rsidRPr="007F7A9C">
        <w:rPr>
          <w:rFonts w:ascii="Times New Roman" w:eastAsia="Times New Roman" w:hAnsi="Times New Roman" w:cs="Times New Roman"/>
          <w:sz w:val="24"/>
          <w:szCs w:val="24"/>
          <w:lang w:val="es-ES" w:eastAsia="es-ES"/>
        </w:rPr>
        <w:lastRenderedPageBreak/>
        <w:t>norte con el rio Cucuana  y por el  sur  con la  vía  a la vereda el vergel, anexa a la sede central se encuentran   23 sedes que  son : el Triunfo – Mesa de Ortega – Los Andes – Naranjos – La Popa – Balsa Fruteros  -  Calabozo – La Milagrosa – La Yucala – Bellavista – Campo alegre -  Sinaí  - Guineal    Palmas – El Tigre – Los Medios – Cachipay – Cervantes – La Estrella –Balcones(inactiva) – Las Palmas (inactiva)  y  Mundo Nuevo.</w:t>
      </w:r>
      <w:r w:rsidRPr="007F7A9C">
        <w:rPr>
          <w:rFonts w:ascii="Times New Roman" w:hAnsi="Times New Roman" w:cs="Times New Roman"/>
          <w:sz w:val="24"/>
          <w:szCs w:val="24"/>
        </w:rPr>
        <w:t xml:space="preserve"> </w:t>
      </w:r>
    </w:p>
    <w:p w:rsidR="00592E15" w:rsidRPr="007F7A9C" w:rsidRDefault="00592E15" w:rsidP="00B47C8E">
      <w:pPr>
        <w:spacing w:line="240" w:lineRule="auto"/>
        <w:jc w:val="both"/>
        <w:rPr>
          <w:rFonts w:ascii="Times New Roman" w:hAnsi="Times New Roman" w:cs="Times New Roman"/>
          <w:sz w:val="24"/>
          <w:szCs w:val="24"/>
        </w:rPr>
      </w:pPr>
      <w:r w:rsidRPr="007F7A9C">
        <w:rPr>
          <w:rFonts w:ascii="Times New Roman" w:hAnsi="Times New Roman" w:cs="Times New Roman"/>
          <w:sz w:val="24"/>
          <w:szCs w:val="24"/>
        </w:rPr>
        <w:t>En  la zona de estudio se encuentran ubicados  los cerros de los Abechucos que son formaciones geológicas independientes de la cordillera central que sobresalen en el valle del rio Toy, estas formaciones  tienen gran importancia histórica y mitológica para los habitantes de la zona especialmente para las comunidades indígenas , también zona montañosa y valles; el componente hidrológico  de la zona de estudio está conformado por los ríos, Toy, Ortega y Cucuana que son las vertientes además de múltiples quebradas.</w:t>
      </w:r>
    </w:p>
    <w:p w:rsidR="005C137A" w:rsidRPr="007F7A9C" w:rsidRDefault="005C137A" w:rsidP="00B47C8E">
      <w:pPr>
        <w:spacing w:line="240" w:lineRule="auto"/>
        <w:jc w:val="both"/>
        <w:rPr>
          <w:rFonts w:ascii="Times New Roman" w:hAnsi="Times New Roman" w:cs="Times New Roman"/>
          <w:sz w:val="24"/>
          <w:szCs w:val="24"/>
        </w:rPr>
      </w:pPr>
    </w:p>
    <w:p w:rsidR="00E17E5F" w:rsidRPr="007F7A9C" w:rsidRDefault="00592E15" w:rsidP="00B47C8E">
      <w:pPr>
        <w:spacing w:line="240" w:lineRule="auto"/>
        <w:jc w:val="both"/>
        <w:rPr>
          <w:rFonts w:ascii="Times New Roman" w:hAnsi="Times New Roman" w:cs="Times New Roman"/>
          <w:sz w:val="24"/>
          <w:szCs w:val="24"/>
        </w:rPr>
      </w:pPr>
      <w:r w:rsidRPr="007F7A9C">
        <w:rPr>
          <w:rFonts w:ascii="Times New Roman" w:hAnsi="Times New Roman" w:cs="Times New Roman"/>
          <w:sz w:val="24"/>
          <w:szCs w:val="24"/>
        </w:rPr>
        <w:t>La flora es abundante en las zonas de alta montaña con especies representativas como el caucho, los guamos, el nogal cafetero, nacedero, yarumos, cedros  etc. en la zona de pie de monte se encuentran en menor cantidad por la aridez de los suelos y las altas temperaturas especies como el chaparro, flautillo, matarraton y palma real, en cuanto a la variedad faunística encontramos en la zona de cordillera especies como arrendajos, borugo, guatín , armadillo, perico ligero  yataros y extensa variedad de insectos, en la zona de pie de monte se encuentran venados, iguanas, zorros, conejos, armadillos, osos hormigueros, variedad de  serpientes al igual que aves.</w:t>
      </w:r>
    </w:p>
    <w:p w:rsidR="00E17E5F" w:rsidRPr="007F7A9C" w:rsidRDefault="00E17E5F" w:rsidP="00B47C8E">
      <w:pPr>
        <w:spacing w:line="240" w:lineRule="auto"/>
        <w:jc w:val="both"/>
        <w:rPr>
          <w:rFonts w:ascii="Times New Roman" w:hAnsi="Times New Roman" w:cs="Times New Roman"/>
          <w:b/>
          <w:bCs/>
          <w:i/>
          <w:iCs/>
          <w:color w:val="000000"/>
          <w:sz w:val="28"/>
          <w:szCs w:val="24"/>
        </w:rPr>
      </w:pPr>
      <w:r w:rsidRPr="007F7A9C">
        <w:rPr>
          <w:rFonts w:ascii="Times New Roman" w:hAnsi="Times New Roman" w:cs="Times New Roman"/>
          <w:b/>
          <w:bCs/>
          <w:i/>
          <w:iCs/>
          <w:color w:val="000000"/>
          <w:sz w:val="28"/>
          <w:szCs w:val="24"/>
        </w:rPr>
        <w:t xml:space="preserve"> </w:t>
      </w:r>
    </w:p>
    <w:p w:rsidR="005D2646" w:rsidRPr="007F7A9C" w:rsidRDefault="005D2646" w:rsidP="00B47C8E">
      <w:pPr>
        <w:spacing w:line="240" w:lineRule="auto"/>
        <w:jc w:val="both"/>
        <w:rPr>
          <w:rFonts w:ascii="Times New Roman" w:hAnsi="Times New Roman" w:cs="Times New Roman"/>
          <w:b/>
          <w:bCs/>
          <w:i/>
          <w:iCs/>
          <w:color w:val="000000"/>
          <w:sz w:val="28"/>
          <w:szCs w:val="24"/>
        </w:rPr>
      </w:pPr>
    </w:p>
    <w:p w:rsidR="00592E15" w:rsidRPr="007F7A9C" w:rsidRDefault="00E17E5F" w:rsidP="005D2646">
      <w:pPr>
        <w:spacing w:line="240" w:lineRule="auto"/>
        <w:jc w:val="right"/>
        <w:rPr>
          <w:rFonts w:ascii="Times New Roman" w:hAnsi="Times New Roman" w:cs="Times New Roman"/>
          <w:sz w:val="24"/>
          <w:szCs w:val="24"/>
        </w:rPr>
      </w:pPr>
      <w:r w:rsidRPr="007F7A9C">
        <w:rPr>
          <w:rFonts w:ascii="Times New Roman" w:hAnsi="Times New Roman" w:cs="Times New Roman"/>
          <w:b/>
          <w:bCs/>
          <w:iCs/>
          <w:color w:val="000000"/>
          <w:sz w:val="28"/>
          <w:szCs w:val="24"/>
        </w:rPr>
        <w:lastRenderedPageBreak/>
        <w:t>Ubicación del proyecto</w:t>
      </w:r>
    </w:p>
    <w:p w:rsidR="00592E15" w:rsidRPr="007F7A9C" w:rsidRDefault="00592E15" w:rsidP="00B47C8E">
      <w:pPr>
        <w:spacing w:line="240" w:lineRule="auto"/>
        <w:jc w:val="both"/>
        <w:rPr>
          <w:rFonts w:ascii="Times New Roman" w:hAnsi="Times New Roman" w:cs="Times New Roman"/>
          <w:sz w:val="24"/>
          <w:szCs w:val="24"/>
        </w:rPr>
      </w:pPr>
      <w:r w:rsidRPr="007F7A9C">
        <w:rPr>
          <w:rFonts w:ascii="Times New Roman" w:hAnsi="Times New Roman" w:cs="Times New Roman"/>
          <w:sz w:val="24"/>
          <w:szCs w:val="24"/>
        </w:rPr>
        <w:t xml:space="preserve">El proyecto PRAE se desarrollara en las  veredas  en donde se encuentra la institución educativa   geográficamente en  la    zona de horizonte o fracción horizonte que comprende desde  el rio Ortega hasta el rio Cucuana y fracción LOANY-TOY que comprende desde el rio Ortega hasta el rio Toy  (veredas Altozano y los Andes)  en la fracción Loany-Toy  la  vocación de los suelos es agrícola con    cultivos de arroz, maíz, yuca, naranja, mandarina, limón además de la ganadería bovina y ovina; las sedes anexas se encuentra ubicada entre  los 1.000 y 2.000 m.s.n.m. Con una temperatura promedio de 21 grados centígrados a 26 grados centígrados la actividad económica más representativa es la agricultura </w:t>
      </w:r>
      <w:r w:rsidR="00B47C8E" w:rsidRPr="007F7A9C">
        <w:rPr>
          <w:rFonts w:ascii="Times New Roman" w:hAnsi="Times New Roman" w:cs="Times New Roman"/>
          <w:sz w:val="24"/>
          <w:szCs w:val="24"/>
        </w:rPr>
        <w:t>con cultivos</w:t>
      </w:r>
      <w:r w:rsidRPr="007F7A9C">
        <w:rPr>
          <w:rFonts w:ascii="Times New Roman" w:hAnsi="Times New Roman" w:cs="Times New Roman"/>
          <w:sz w:val="24"/>
          <w:szCs w:val="24"/>
        </w:rPr>
        <w:t xml:space="preserve"> de café, plátano   maíz, cacao, </w:t>
      </w:r>
      <w:r w:rsidR="00B47C8E" w:rsidRPr="007F7A9C">
        <w:rPr>
          <w:rFonts w:ascii="Times New Roman" w:hAnsi="Times New Roman" w:cs="Times New Roman"/>
          <w:sz w:val="24"/>
          <w:szCs w:val="24"/>
        </w:rPr>
        <w:t>aguacate, maracuyá</w:t>
      </w:r>
      <w:r w:rsidRPr="007F7A9C">
        <w:rPr>
          <w:rFonts w:ascii="Times New Roman" w:hAnsi="Times New Roman" w:cs="Times New Roman"/>
          <w:sz w:val="24"/>
          <w:szCs w:val="24"/>
        </w:rPr>
        <w:t xml:space="preserve"> y mora</w:t>
      </w:r>
    </w:p>
    <w:p w:rsidR="00592E15" w:rsidRPr="007F7A9C" w:rsidRDefault="00E17E5F" w:rsidP="00B47C8E">
      <w:pPr>
        <w:autoSpaceDE w:val="0"/>
        <w:autoSpaceDN w:val="0"/>
        <w:adjustRightInd w:val="0"/>
        <w:spacing w:after="0" w:line="240" w:lineRule="auto"/>
        <w:jc w:val="both"/>
        <w:rPr>
          <w:rFonts w:ascii="Times New Roman" w:hAnsi="Times New Roman" w:cs="Times New Roman"/>
          <w:b/>
          <w:bCs/>
          <w:color w:val="000000"/>
          <w:sz w:val="24"/>
          <w:szCs w:val="24"/>
        </w:rPr>
      </w:pPr>
      <w:r w:rsidRPr="007F7A9C">
        <w:rPr>
          <w:rFonts w:ascii="Times New Roman" w:hAnsi="Times New Roman" w:cs="Times New Roman"/>
          <w:noProof/>
          <w:sz w:val="24"/>
          <w:szCs w:val="24"/>
          <w:lang w:eastAsia="es-CO"/>
        </w:rPr>
        <w:drawing>
          <wp:anchor distT="0" distB="0" distL="114300" distR="114300" simplePos="0" relativeHeight="251658240" behindDoc="0" locked="0" layoutInCell="1" allowOverlap="1" wp14:anchorId="6506D8AE" wp14:editId="52B38305">
            <wp:simplePos x="0" y="0"/>
            <wp:positionH relativeFrom="column">
              <wp:posOffset>-180975</wp:posOffset>
            </wp:positionH>
            <wp:positionV relativeFrom="paragraph">
              <wp:posOffset>177800</wp:posOffset>
            </wp:positionV>
            <wp:extent cx="3034665" cy="1840352"/>
            <wp:effectExtent l="133350" t="76200" r="89535" b="1409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44" t="10465" b="6017"/>
                    <a:stretch/>
                  </pic:blipFill>
                  <pic:spPr bwMode="auto">
                    <a:xfrm>
                      <a:off x="0" y="0"/>
                      <a:ext cx="3034665" cy="18403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2E15" w:rsidRPr="007F7A9C" w:rsidRDefault="00592E15"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B47C8E"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B47C8E"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B47C8E"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B47C8E"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B47C8E"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B47C8E"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B47C8E"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B47C8E"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B47C8E" w:rsidP="00B47C8E">
      <w:pPr>
        <w:autoSpaceDE w:val="0"/>
        <w:autoSpaceDN w:val="0"/>
        <w:adjustRightInd w:val="0"/>
        <w:spacing w:after="0" w:line="240" w:lineRule="auto"/>
        <w:jc w:val="both"/>
        <w:rPr>
          <w:rFonts w:ascii="Times New Roman" w:hAnsi="Times New Roman" w:cs="Times New Roman"/>
          <w:b/>
          <w:bCs/>
          <w:color w:val="000000"/>
          <w:sz w:val="24"/>
          <w:szCs w:val="24"/>
        </w:rPr>
      </w:pP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A400C0" w:rsidRPr="007F7A9C" w:rsidRDefault="00E17E5F" w:rsidP="00B47C8E">
      <w:pPr>
        <w:autoSpaceDE w:val="0"/>
        <w:autoSpaceDN w:val="0"/>
        <w:adjustRightInd w:val="0"/>
        <w:spacing w:after="0" w:line="240" w:lineRule="auto"/>
        <w:jc w:val="center"/>
        <w:rPr>
          <w:rFonts w:ascii="Times New Roman" w:hAnsi="Times New Roman" w:cs="Times New Roman"/>
          <w:b/>
          <w:bCs/>
          <w:color w:val="000000"/>
          <w:sz w:val="24"/>
          <w:szCs w:val="24"/>
        </w:rPr>
      </w:pPr>
      <w:r w:rsidRPr="007F7A9C">
        <w:rPr>
          <w:rFonts w:ascii="Times New Roman" w:hAnsi="Times New Roman" w:cs="Times New Roman"/>
          <w:noProof/>
          <w:sz w:val="24"/>
          <w:szCs w:val="24"/>
          <w:lang w:eastAsia="es-CO"/>
        </w:rPr>
        <w:drawing>
          <wp:anchor distT="0" distB="0" distL="114300" distR="114300" simplePos="0" relativeHeight="251659264" behindDoc="0" locked="0" layoutInCell="1" allowOverlap="1" wp14:anchorId="6317734E" wp14:editId="15AF5021">
            <wp:simplePos x="0" y="0"/>
            <wp:positionH relativeFrom="column">
              <wp:posOffset>-257175</wp:posOffset>
            </wp:positionH>
            <wp:positionV relativeFrom="paragraph">
              <wp:posOffset>92710</wp:posOffset>
            </wp:positionV>
            <wp:extent cx="3030198" cy="1943034"/>
            <wp:effectExtent l="133350" t="76200" r="75565" b="133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7505" t="11209" b="7862"/>
                    <a:stretch/>
                  </pic:blipFill>
                  <pic:spPr bwMode="auto">
                    <a:xfrm>
                      <a:off x="0" y="0"/>
                      <a:ext cx="3030198" cy="19430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A400C0" w:rsidRPr="007F7A9C" w:rsidRDefault="00A400C0"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E17E5F" w:rsidRPr="007F7A9C" w:rsidRDefault="00E17E5F"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E17E5F" w:rsidRPr="007F7A9C" w:rsidRDefault="00E17E5F"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E17E5F" w:rsidRPr="007F7A9C" w:rsidRDefault="00E17E5F" w:rsidP="00B47C8E">
      <w:pPr>
        <w:autoSpaceDE w:val="0"/>
        <w:autoSpaceDN w:val="0"/>
        <w:adjustRightInd w:val="0"/>
        <w:spacing w:after="0" w:line="240" w:lineRule="auto"/>
        <w:jc w:val="center"/>
        <w:rPr>
          <w:rFonts w:ascii="Times New Roman" w:hAnsi="Times New Roman" w:cs="Times New Roman"/>
          <w:b/>
          <w:bCs/>
          <w:color w:val="000000"/>
          <w:sz w:val="24"/>
          <w:szCs w:val="24"/>
        </w:rPr>
      </w:pPr>
    </w:p>
    <w:p w:rsidR="00592E15" w:rsidRPr="007F7A9C" w:rsidRDefault="005D2646" w:rsidP="005D2646">
      <w:pPr>
        <w:autoSpaceDE w:val="0"/>
        <w:autoSpaceDN w:val="0"/>
        <w:adjustRightInd w:val="0"/>
        <w:spacing w:after="0" w:line="240" w:lineRule="auto"/>
        <w:jc w:val="right"/>
        <w:rPr>
          <w:rFonts w:ascii="Times New Roman" w:hAnsi="Times New Roman" w:cs="Times New Roman"/>
          <w:b/>
          <w:bCs/>
          <w:color w:val="000000"/>
          <w:sz w:val="28"/>
          <w:szCs w:val="24"/>
        </w:rPr>
      </w:pPr>
      <w:r w:rsidRPr="007F7A9C">
        <w:rPr>
          <w:rFonts w:ascii="Times New Roman" w:hAnsi="Times New Roman" w:cs="Times New Roman"/>
          <w:b/>
          <w:bCs/>
          <w:color w:val="000000"/>
          <w:sz w:val="28"/>
          <w:szCs w:val="24"/>
        </w:rPr>
        <w:lastRenderedPageBreak/>
        <w:t>Aspectos sociales</w:t>
      </w:r>
    </w:p>
    <w:p w:rsidR="005D2646" w:rsidRPr="007F7A9C" w:rsidRDefault="005D2646" w:rsidP="005D2646">
      <w:pPr>
        <w:autoSpaceDE w:val="0"/>
        <w:autoSpaceDN w:val="0"/>
        <w:adjustRightInd w:val="0"/>
        <w:spacing w:after="0" w:line="240" w:lineRule="auto"/>
        <w:jc w:val="both"/>
        <w:rPr>
          <w:rFonts w:ascii="Times New Roman" w:hAnsi="Times New Roman" w:cs="Times New Roman"/>
          <w:b/>
          <w:bCs/>
          <w:color w:val="000000"/>
          <w:sz w:val="24"/>
          <w:szCs w:val="24"/>
        </w:rPr>
      </w:pPr>
    </w:p>
    <w:p w:rsidR="00B47C8E" w:rsidRPr="007F7A9C" w:rsidRDefault="005D2646" w:rsidP="005D2646">
      <w:pPr>
        <w:jc w:val="both"/>
        <w:rPr>
          <w:rFonts w:ascii="Times New Roman" w:hAnsi="Times New Roman" w:cs="Times New Roman"/>
          <w:b/>
          <w:sz w:val="24"/>
          <w:szCs w:val="24"/>
        </w:rPr>
      </w:pPr>
      <w:r w:rsidRPr="007F7A9C">
        <w:rPr>
          <w:rFonts w:ascii="Times New Roman" w:hAnsi="Times New Roman" w:cs="Times New Roman"/>
          <w:b/>
          <w:sz w:val="24"/>
          <w:szCs w:val="24"/>
        </w:rPr>
        <w:t>Contexto histórico:</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La institución educativa Altozano está ubicada en la vereda del mismo nombre a 13 Km de distancia del casco urbano. Cuenta con 18 sedes anexas ubicadas a lo largo de la zona fracción de loani toy (Altozano y los Andes) y fracción de horizonte (cubriendo las demás sedes anexas), cordillera central, con variedad de pisos térmicos, esto ha permitido que el suelo se use para la explotación de varios cultivos, realizando quemas frecuentes, uso excesivo de productos químicos, abonos, fungicidas, plaguicidas, etc, que aumentan la contaminación de terrenos y afluentes.</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La expansión de las fronteras agrícolas hace que se talen los árboles, propiciando asi, la erosión continua de los suelos, que se sequen los afluentes, generando dificultades en los caudales de los ríos que irrigan la zona.</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Actualmente, se observa la costumbre del uso excesivo del plástico, botellas, bolsas, empaques de productos, que a causa de la poca cultura de reciclado se desechan en todas partes o son quemados al aire libre, aumentando el efecto invernadero debido al CO2 que se genera.</w:t>
      </w:r>
    </w:p>
    <w:p w:rsidR="00B47C8E" w:rsidRPr="007F7A9C" w:rsidRDefault="00B47C8E" w:rsidP="00B47C8E">
      <w:pPr>
        <w:jc w:val="both"/>
        <w:rPr>
          <w:rFonts w:ascii="Times New Roman" w:hAnsi="Times New Roman" w:cs="Times New Roman"/>
          <w:i/>
          <w:sz w:val="24"/>
          <w:szCs w:val="24"/>
        </w:rPr>
      </w:pPr>
    </w:p>
    <w:p w:rsidR="00C36109" w:rsidRPr="007F7A9C" w:rsidRDefault="00C36109" w:rsidP="00B47C8E">
      <w:pPr>
        <w:jc w:val="both"/>
        <w:rPr>
          <w:rFonts w:ascii="Times New Roman" w:hAnsi="Times New Roman" w:cs="Times New Roman"/>
          <w:i/>
          <w:sz w:val="24"/>
          <w:szCs w:val="24"/>
        </w:rPr>
      </w:pPr>
    </w:p>
    <w:p w:rsidR="00B47C8E" w:rsidRPr="007F7A9C" w:rsidRDefault="005D2646" w:rsidP="005D2646">
      <w:pPr>
        <w:jc w:val="right"/>
        <w:rPr>
          <w:rFonts w:ascii="Times New Roman" w:hAnsi="Times New Roman" w:cs="Times New Roman"/>
          <w:b/>
          <w:i/>
          <w:sz w:val="28"/>
          <w:szCs w:val="24"/>
        </w:rPr>
      </w:pPr>
      <w:r w:rsidRPr="007F7A9C">
        <w:rPr>
          <w:rFonts w:ascii="Times New Roman" w:hAnsi="Times New Roman" w:cs="Times New Roman"/>
          <w:b/>
          <w:i/>
          <w:sz w:val="28"/>
          <w:szCs w:val="24"/>
        </w:rPr>
        <w:t>Dinámicas asociadas a la zona de ubicación del prae</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 xml:space="preserve">La zona de influencia del PRAE tiene como beneficiarios a aproximadamente 3563 habitantes, los cuales tienen una sola vía principal de acceso, que permanece la mayor parte del tiempo en mal estado, por medio de esta vía se sacan los productos cultivados al </w:t>
      </w:r>
      <w:r w:rsidRPr="007F7A9C">
        <w:rPr>
          <w:rFonts w:ascii="Times New Roman" w:hAnsi="Times New Roman" w:cs="Times New Roman"/>
          <w:sz w:val="24"/>
          <w:szCs w:val="24"/>
        </w:rPr>
        <w:lastRenderedPageBreak/>
        <w:t>mercado urbano y a las grandes ciudades del país, no se cuenta con ruta recolectora de desechos, existen veredas que solo tienen vías de acceso a pie o bestia, haciendo más difícil la movilidad de los productos, debido a lo inclinado del terreno.</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En cuanto a los servicios públicos, tenemos veredas que se benefician de acueductos veredales, otras toman el agua directamente de los afluentes cercanos, no cuentan con servicio de alcantarillado, se hace uso de pozos sépticos o desechan por gravedad sus aguas residuales.</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No todas tienen servicio de energía eléctrica, debido a que las redes no han sido instaladas en algunas zonas, sobre todo por la altura sobre el nivel del mar y lo lejanas a los centros poblados, se hace uso de energía alterna como plantas solares, plantas eléctricas a gasolina.</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La zona no cuenta con redes de gas domiciliario, algunas familias hacen uso de pipetas de gas, cocinan con leña sien</w:t>
      </w:r>
      <w:r w:rsidR="005D2646" w:rsidRPr="007F7A9C">
        <w:rPr>
          <w:rFonts w:ascii="Times New Roman" w:hAnsi="Times New Roman" w:cs="Times New Roman"/>
          <w:sz w:val="24"/>
          <w:szCs w:val="24"/>
        </w:rPr>
        <w:t>do esta la práctica más común en</w:t>
      </w:r>
      <w:r w:rsidRPr="007F7A9C">
        <w:rPr>
          <w:rFonts w:ascii="Times New Roman" w:hAnsi="Times New Roman" w:cs="Times New Roman"/>
          <w:sz w:val="24"/>
          <w:szCs w:val="24"/>
        </w:rPr>
        <w:t xml:space="preserve"> esta zona.</w:t>
      </w:r>
    </w:p>
    <w:p w:rsidR="005C137A"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 xml:space="preserve">El servicio de telefonía móvil es el más común pero la deficiencia de la señal hace que no se tenga una cobertura total para este medio de comunicación, de igual manera el servicio de internet es por telefonía móvil </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pero es muy bajo el promedio de habitantes que cuentan con este servicio.</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 xml:space="preserve">Históricamente se ha conocido que funcionó centros de salud en varias veredas de la zona mencionada, pero en la actualidad no se cuenta con ninguno de ellos debido a las políticas de las administraciones municipales, los escenarios deportivos más comunes son las canchas múltiples, casi siempre construidas junto a las sedes educativas, los deportes más practicados por </w:t>
      </w:r>
      <w:r w:rsidRPr="007F7A9C">
        <w:rPr>
          <w:rFonts w:ascii="Times New Roman" w:hAnsi="Times New Roman" w:cs="Times New Roman"/>
          <w:sz w:val="24"/>
          <w:szCs w:val="24"/>
        </w:rPr>
        <w:lastRenderedPageBreak/>
        <w:t>los habitantes son el micro fútbol, el baloncesto, el tejo.</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Cada zona tiene sus propias fechas en las que celebran sus actividades culturales, las más representativas las celebraciones de San Juan y san pedro en junio y san roque en agosto.</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Existen varias denominaciones religiosas en esta zona siendo la católica la más dominante, la iglesia pentecostés, pentecostal, evangélicos, testigos de jehová, que comparten los espacios religiosos de los habitantes.</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Funcionan varias sedes educativas que prestan el servicio de primaria, en su mayoría y algunas sedes que prestan el servicio de educación básica y media rural, como la sede los naranjos y balsa frutero.</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En varias de las sedes funciona la estrategia de Cero a Siempre, donde realizan encuentros semanales con los niños y cuidadores para la educación inicial en los infantes.</w:t>
      </w:r>
    </w:p>
    <w:p w:rsidR="005C137A"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 xml:space="preserve">Son </w:t>
      </w:r>
      <w:r w:rsidR="005D2646" w:rsidRPr="007F7A9C">
        <w:rPr>
          <w:rFonts w:ascii="Times New Roman" w:hAnsi="Times New Roman" w:cs="Times New Roman"/>
          <w:sz w:val="24"/>
          <w:szCs w:val="24"/>
        </w:rPr>
        <w:t>los centros educativos</w:t>
      </w:r>
      <w:r w:rsidRPr="007F7A9C">
        <w:rPr>
          <w:rFonts w:ascii="Times New Roman" w:hAnsi="Times New Roman" w:cs="Times New Roman"/>
          <w:sz w:val="24"/>
          <w:szCs w:val="24"/>
        </w:rPr>
        <w:t xml:space="preserve"> los únicos que prestan los servicios de educación, algunos se han dotado de bibliotecas donadas por entidades, otras prestan el servicio de </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kioskos vive digital, con conexión a internet mientras están vigentes los contratos con las empresas contratistas.</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Los productos cultivados son comercializados en la plaza de mercado del casco urbano de Ortega, de Rovira y Playarica. De igual manera en estos sitios se hacen las remesas para abastecer los hogares con los productos del sustento diario.</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 xml:space="preserve">En la zona podemos distinguir varios grupos sociales organizados como son las Juntas de acción comunal, los resguardos y cabildos indígenas y población en condición de </w:t>
      </w:r>
      <w:r w:rsidRPr="007F7A9C">
        <w:rPr>
          <w:rFonts w:ascii="Times New Roman" w:hAnsi="Times New Roman" w:cs="Times New Roman"/>
          <w:sz w:val="24"/>
          <w:szCs w:val="24"/>
        </w:rPr>
        <w:lastRenderedPageBreak/>
        <w:t xml:space="preserve">desplazamiento, y como autoridades de estos grupos encontramos a los presidentes de las juntas de acción comunal, quienes velan por el bienestar de la comunidad, gestionan los recursos para sus veredas, organizan grupos de trabajo comunitario y demás funciones que se le asignan. Por otro </w:t>
      </w:r>
      <w:r w:rsidR="00C36109" w:rsidRPr="007F7A9C">
        <w:rPr>
          <w:rFonts w:ascii="Times New Roman" w:hAnsi="Times New Roman" w:cs="Times New Roman"/>
          <w:sz w:val="24"/>
          <w:szCs w:val="24"/>
        </w:rPr>
        <w:t>lado,</w:t>
      </w:r>
      <w:r w:rsidRPr="007F7A9C">
        <w:rPr>
          <w:rFonts w:ascii="Times New Roman" w:hAnsi="Times New Roman" w:cs="Times New Roman"/>
          <w:sz w:val="24"/>
          <w:szCs w:val="24"/>
        </w:rPr>
        <w:t xml:space="preserve"> están los gobernadores indígenas, que administran los recursos que le llegan del gobierno por medio de proyectos con su comunidad, velan por los recursos naturales, organizan mingas de trabajo comunitario y velan por el bienestar de sus afiliados.</w:t>
      </w:r>
    </w:p>
    <w:p w:rsidR="00B47C8E"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En cuanto a los instrumentos que orientan el desarrollo de la zona, tenemos el POT, por parte de la alcaldía municipal, donde integran las necesidades y las proyecciones de desarrollo de la zona.</w:t>
      </w:r>
    </w:p>
    <w:p w:rsidR="00B47C8E" w:rsidRPr="007F7A9C" w:rsidRDefault="00B47C8E" w:rsidP="00B47C8E">
      <w:pPr>
        <w:jc w:val="both"/>
        <w:rPr>
          <w:rFonts w:ascii="Times New Roman" w:hAnsi="Times New Roman" w:cs="Times New Roman"/>
          <w:sz w:val="24"/>
          <w:szCs w:val="24"/>
        </w:rPr>
      </w:pPr>
    </w:p>
    <w:p w:rsidR="00B47C8E" w:rsidRPr="007F7A9C" w:rsidRDefault="00C36109" w:rsidP="00C36109">
      <w:pPr>
        <w:jc w:val="right"/>
        <w:rPr>
          <w:rFonts w:ascii="Times New Roman" w:hAnsi="Times New Roman" w:cs="Times New Roman"/>
          <w:b/>
          <w:sz w:val="28"/>
          <w:szCs w:val="24"/>
        </w:rPr>
      </w:pPr>
      <w:r w:rsidRPr="007F7A9C">
        <w:rPr>
          <w:rFonts w:ascii="Times New Roman" w:hAnsi="Times New Roman" w:cs="Times New Roman"/>
          <w:b/>
          <w:sz w:val="28"/>
          <w:szCs w:val="24"/>
        </w:rPr>
        <w:t xml:space="preserve">Actividades socio-económicas relevantes: </w:t>
      </w:r>
    </w:p>
    <w:p w:rsidR="005C137A" w:rsidRPr="007F7A9C" w:rsidRDefault="005A4441" w:rsidP="005A4441">
      <w:pPr>
        <w:jc w:val="both"/>
        <w:rPr>
          <w:rFonts w:ascii="Times New Roman" w:hAnsi="Times New Roman" w:cs="Times New Roman"/>
          <w:sz w:val="24"/>
          <w:szCs w:val="24"/>
        </w:rPr>
      </w:pPr>
      <w:r w:rsidRPr="007F7A9C">
        <w:rPr>
          <w:rFonts w:ascii="Times New Roman" w:hAnsi="Times New Roman" w:cs="Times New Roman"/>
          <w:sz w:val="24"/>
          <w:szCs w:val="24"/>
        </w:rPr>
        <w:t xml:space="preserve">Ortega es un municipio mayoritariamente agropecuario, secundado por la actividad </w:t>
      </w:r>
    </w:p>
    <w:p w:rsidR="005C137A" w:rsidRPr="007F7A9C" w:rsidRDefault="005A4441" w:rsidP="005A4441">
      <w:pPr>
        <w:jc w:val="both"/>
        <w:rPr>
          <w:rFonts w:ascii="Times New Roman" w:hAnsi="Times New Roman" w:cs="Times New Roman"/>
          <w:sz w:val="24"/>
          <w:szCs w:val="24"/>
        </w:rPr>
      </w:pPr>
      <w:r w:rsidRPr="007F7A9C">
        <w:rPr>
          <w:rFonts w:ascii="Times New Roman" w:hAnsi="Times New Roman" w:cs="Times New Roman"/>
          <w:sz w:val="24"/>
          <w:szCs w:val="24"/>
        </w:rPr>
        <w:t xml:space="preserve">petrolera y por las crecientes explotaciones madereras y mineras (principalmente material de arrastre). El café (Coffea arabica) es considera como el principal producto de la región (Figura 14), seguido por el cacao (Theobroma cacao), el plátano y cachaco (Musa spp.), la caña panelera (Saccharum officinarum), el maíz (Zea mays), yuca (Manihot esculenta) el aguacate (Persea americana), entre otros. La producción agrícola esta sectorizadas entre zona alta (montañosa) y baja (zona plana) tal y como se hizo evidente a través del diagnóstico realizado. Así, las comunidades de la zona alta se dedican mayoritariamente al cultivo del café, y las de la zona baja al cultivo del cachaco (hoja), cacao y maíz, </w:t>
      </w:r>
      <w:r w:rsidRPr="007F7A9C">
        <w:rPr>
          <w:rFonts w:ascii="Times New Roman" w:hAnsi="Times New Roman" w:cs="Times New Roman"/>
          <w:sz w:val="24"/>
          <w:szCs w:val="24"/>
        </w:rPr>
        <w:lastRenderedPageBreak/>
        <w:t xml:space="preserve">principalmente. Figura 16. Plantación y procesamiento de café y cultivos asociados. Cabildo Cedrales Peralonso. Fuente: Plan Salvaguarda Pijao, 2014. Indiferentemente de la ubicación geográfica, la dieta de la población indígena gira en torno al consumo del maíz, yuca, plátano, cachaco, frutales, entre otros; los cuales se cultivan para el pancoger o para su comercialización en el mercado municipal. 38 En cuanto a la actividad petrolera, en el municipio se encuentra el campo de explotación Toldado-Tetuán con las estaciones petroleras Quimbaya, Toldado, Toy y Santa Rita, que según las comunidades, afectan a los diferentes territorios indígenas del municipio a través de la contaminación del río Tetuán y la esterilización de los suelos, entre otros fenómenos. Así mismo, el crecimiento de la actividad minera, principalmente dedicada a la extracción de material de arrastre, muestra importantes afectaciones en algunas de las principales fuentes hídricas del municipio, como lo son los ríos Tetuán y </w:t>
      </w:r>
    </w:p>
    <w:p w:rsidR="00B47C8E" w:rsidRPr="007F7A9C" w:rsidRDefault="005A4441" w:rsidP="005A4441">
      <w:pPr>
        <w:jc w:val="both"/>
        <w:rPr>
          <w:rFonts w:ascii="Times New Roman" w:hAnsi="Times New Roman" w:cs="Times New Roman"/>
          <w:sz w:val="24"/>
          <w:szCs w:val="24"/>
        </w:rPr>
      </w:pPr>
      <w:r w:rsidRPr="007F7A9C">
        <w:rPr>
          <w:rFonts w:ascii="Times New Roman" w:hAnsi="Times New Roman" w:cs="Times New Roman"/>
          <w:sz w:val="24"/>
          <w:szCs w:val="24"/>
        </w:rPr>
        <w:t xml:space="preserve">Cucuana. Dichas actividades, han influido en la dieta de las comunidades indígenas del municipio al afectar la pesca, una de las principales fuentes para la obtención de proteína de los indígenas. Esta situación ha incrementado el consumo de carne de aves de corral o ganado bovino, lo cual ha generado modificaciones en la dieta indígena y un debilitamiento de la seguridad y soberanía alimentaria de la región. Por otro lado, de acuerdo con fuentes etnográficas4 se menciona que “el cultivo principal del pueblo Pijao era el maíz (Zea mays), con el cual se preparaban diferentes tipos de platos. En segunda medida sembraban cultivos de frijol (Phaseolus vulgaris), arracacha (Arracacia xanthorriza), yuca (Manihot esculenta), batata (Ipomoea batatas), frutas como la </w:t>
      </w:r>
      <w:r w:rsidRPr="007F7A9C">
        <w:rPr>
          <w:rFonts w:ascii="Times New Roman" w:hAnsi="Times New Roman" w:cs="Times New Roman"/>
          <w:sz w:val="24"/>
          <w:szCs w:val="24"/>
        </w:rPr>
        <w:lastRenderedPageBreak/>
        <w:t xml:space="preserve">uchuva (Physalis peruviana), el aguacate (Persea americana), la papayuela (Vasconcellea pubescens) y la piña (Ananas comosus) y recolectaban raíces, cera y miel silvestres” (Paréntesis fuera del texto). Por otro </w:t>
      </w:r>
      <w:r w:rsidR="00C36109" w:rsidRPr="007F7A9C">
        <w:rPr>
          <w:rFonts w:ascii="Times New Roman" w:hAnsi="Times New Roman" w:cs="Times New Roman"/>
          <w:sz w:val="24"/>
          <w:szCs w:val="24"/>
        </w:rPr>
        <w:t>lado,</w:t>
      </w:r>
      <w:r w:rsidRPr="007F7A9C">
        <w:rPr>
          <w:rFonts w:ascii="Times New Roman" w:hAnsi="Times New Roman" w:cs="Times New Roman"/>
          <w:sz w:val="24"/>
          <w:szCs w:val="24"/>
        </w:rPr>
        <w:t xml:space="preserve"> siguiendo esta premisa Faust (1996) constata que la economía de base de las comunidades del pueblo Pijao está constituida por cultivos de maíz principalmente y de otros cultivos como la yuca dulce, plátano, frijol y el café en las zonas altas, así como la pesca en grandes ríos de la región y de algunos productos comerciales como el ajonjolí (Sesamum indicum) y el sorgo (Sorghum sp.) que se comercializaban en los mercados principales de la región.</w:t>
      </w:r>
    </w:p>
    <w:p w:rsidR="00C36109" w:rsidRPr="007F7A9C" w:rsidRDefault="00B47C8E" w:rsidP="00B47C8E">
      <w:pPr>
        <w:jc w:val="both"/>
        <w:rPr>
          <w:rFonts w:ascii="Times New Roman" w:hAnsi="Times New Roman" w:cs="Times New Roman"/>
          <w:sz w:val="24"/>
          <w:szCs w:val="24"/>
        </w:rPr>
      </w:pPr>
      <w:r w:rsidRPr="007F7A9C">
        <w:rPr>
          <w:rFonts w:ascii="Times New Roman" w:hAnsi="Times New Roman" w:cs="Times New Roman"/>
          <w:sz w:val="24"/>
          <w:szCs w:val="24"/>
        </w:rPr>
        <w:t>Podemos decir que una de las actividades mineras que se practica en la zona es la extracción artesanal de oro, material de rio (arena, gravilla),</w:t>
      </w:r>
    </w:p>
    <w:p w:rsidR="00C36109" w:rsidRPr="007F7A9C" w:rsidRDefault="00C36109" w:rsidP="00B47C8E">
      <w:pPr>
        <w:jc w:val="both"/>
        <w:rPr>
          <w:rFonts w:ascii="Times New Roman" w:hAnsi="Times New Roman" w:cs="Times New Roman"/>
          <w:sz w:val="24"/>
          <w:szCs w:val="24"/>
        </w:rPr>
      </w:pPr>
    </w:p>
    <w:p w:rsidR="00592E15" w:rsidRPr="007F7A9C" w:rsidRDefault="005A4441" w:rsidP="00C36109">
      <w:pPr>
        <w:jc w:val="right"/>
        <w:rPr>
          <w:rFonts w:ascii="Times New Roman" w:hAnsi="Times New Roman" w:cs="Times New Roman"/>
          <w:b/>
          <w:bCs/>
          <w:sz w:val="32"/>
          <w:szCs w:val="24"/>
        </w:rPr>
      </w:pPr>
      <w:r w:rsidRPr="007F7A9C">
        <w:rPr>
          <w:rFonts w:ascii="Times New Roman" w:hAnsi="Times New Roman" w:cs="Times New Roman"/>
          <w:b/>
          <w:bCs/>
          <w:sz w:val="32"/>
          <w:szCs w:val="24"/>
        </w:rPr>
        <w:t>ASPECTOS CULTURALES:</w:t>
      </w:r>
    </w:p>
    <w:p w:rsidR="00C36109" w:rsidRPr="007F7A9C" w:rsidRDefault="00C36109" w:rsidP="00C36109">
      <w:pPr>
        <w:jc w:val="right"/>
        <w:rPr>
          <w:rFonts w:ascii="Times New Roman" w:hAnsi="Times New Roman" w:cs="Times New Roman"/>
          <w:b/>
          <w:bCs/>
          <w:sz w:val="32"/>
          <w:szCs w:val="24"/>
        </w:rPr>
      </w:pPr>
      <w:r w:rsidRPr="007F7A9C">
        <w:rPr>
          <w:rFonts w:ascii="Times New Roman" w:hAnsi="Times New Roman" w:cs="Times New Roman"/>
          <w:b/>
          <w:bCs/>
          <w:noProof/>
          <w:sz w:val="32"/>
          <w:szCs w:val="24"/>
          <w:lang w:eastAsia="es-CO"/>
        </w:rPr>
        <w:drawing>
          <wp:anchor distT="0" distB="0" distL="114300" distR="114300" simplePos="0" relativeHeight="251717632" behindDoc="0" locked="0" layoutInCell="1" allowOverlap="1" wp14:anchorId="0F04514B" wp14:editId="33AF71A7">
            <wp:simplePos x="0" y="0"/>
            <wp:positionH relativeFrom="column">
              <wp:posOffset>-176482</wp:posOffset>
            </wp:positionH>
            <wp:positionV relativeFrom="paragraph">
              <wp:posOffset>350652</wp:posOffset>
            </wp:positionV>
            <wp:extent cx="3057298" cy="2105025"/>
            <wp:effectExtent l="0" t="0" r="0" b="0"/>
            <wp:wrapNone/>
            <wp:docPr id="32" name="Imagen 32" descr="C:\Users\Estudiante\Desktop\2b18af1c-02b8-4b1d-9bc7-32829e2a7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ante\Desktop\2b18af1c-02b8-4b1d-9bc7-32829e2a7e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298" cy="21050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36109" w:rsidRPr="007F7A9C" w:rsidRDefault="00C36109" w:rsidP="00C36109">
      <w:pPr>
        <w:jc w:val="right"/>
        <w:rPr>
          <w:rFonts w:ascii="Times New Roman" w:hAnsi="Times New Roman" w:cs="Times New Roman"/>
          <w:b/>
          <w:bCs/>
          <w:sz w:val="32"/>
          <w:szCs w:val="24"/>
        </w:rPr>
      </w:pPr>
    </w:p>
    <w:p w:rsidR="00C36109" w:rsidRPr="007F7A9C" w:rsidRDefault="00C36109" w:rsidP="00C36109">
      <w:pPr>
        <w:jc w:val="right"/>
        <w:rPr>
          <w:rFonts w:ascii="Times New Roman" w:hAnsi="Times New Roman" w:cs="Times New Roman"/>
          <w:b/>
          <w:bCs/>
          <w:sz w:val="32"/>
          <w:szCs w:val="24"/>
        </w:rPr>
      </w:pPr>
    </w:p>
    <w:p w:rsidR="00C36109" w:rsidRPr="007F7A9C" w:rsidRDefault="00C36109" w:rsidP="00C36109">
      <w:pPr>
        <w:jc w:val="right"/>
        <w:rPr>
          <w:rFonts w:ascii="Times New Roman" w:hAnsi="Times New Roman" w:cs="Times New Roman"/>
          <w:b/>
          <w:bCs/>
          <w:sz w:val="32"/>
          <w:szCs w:val="24"/>
        </w:rPr>
      </w:pPr>
    </w:p>
    <w:p w:rsidR="00C36109" w:rsidRPr="007F7A9C" w:rsidRDefault="00C36109" w:rsidP="00C36109">
      <w:pPr>
        <w:jc w:val="right"/>
        <w:rPr>
          <w:rFonts w:ascii="Times New Roman" w:hAnsi="Times New Roman" w:cs="Times New Roman"/>
          <w:b/>
          <w:bCs/>
          <w:sz w:val="32"/>
          <w:szCs w:val="24"/>
        </w:rPr>
      </w:pPr>
    </w:p>
    <w:p w:rsidR="00C36109" w:rsidRPr="007F7A9C" w:rsidRDefault="00C36109" w:rsidP="00C36109">
      <w:pPr>
        <w:jc w:val="right"/>
        <w:rPr>
          <w:rFonts w:ascii="Times New Roman" w:hAnsi="Times New Roman" w:cs="Times New Roman"/>
          <w:b/>
          <w:bCs/>
          <w:sz w:val="32"/>
          <w:szCs w:val="24"/>
        </w:rPr>
      </w:pPr>
    </w:p>
    <w:p w:rsidR="00C36109" w:rsidRPr="007F7A9C" w:rsidRDefault="00C36109" w:rsidP="00C36109">
      <w:pPr>
        <w:jc w:val="right"/>
        <w:rPr>
          <w:rFonts w:ascii="Times New Roman" w:hAnsi="Times New Roman" w:cs="Times New Roman"/>
          <w:b/>
          <w:bCs/>
          <w:sz w:val="32"/>
          <w:szCs w:val="24"/>
        </w:rPr>
      </w:pPr>
    </w:p>
    <w:p w:rsidR="00C36109" w:rsidRPr="007F7A9C" w:rsidRDefault="00537051" w:rsidP="00B47C8E">
      <w:pPr>
        <w:jc w:val="both"/>
        <w:rPr>
          <w:rFonts w:ascii="Times New Roman" w:hAnsi="Times New Roman" w:cs="Times New Roman"/>
          <w:sz w:val="24"/>
          <w:szCs w:val="24"/>
        </w:rPr>
      </w:pPr>
      <w:r w:rsidRPr="007F7A9C">
        <w:rPr>
          <w:rFonts w:ascii="Times New Roman" w:hAnsi="Times New Roman" w:cs="Times New Roman"/>
          <w:sz w:val="24"/>
          <w:szCs w:val="24"/>
        </w:rPr>
        <w:lastRenderedPageBreak/>
        <w:t>El municipio de ortega como la mayoría de los municipios del Tolima están integrdos por población indígena (</w:t>
      </w:r>
      <w:r w:rsidR="00C36109" w:rsidRPr="007F7A9C">
        <w:rPr>
          <w:rFonts w:ascii="Times New Roman" w:hAnsi="Times New Roman" w:cs="Times New Roman"/>
          <w:sz w:val="24"/>
          <w:szCs w:val="24"/>
        </w:rPr>
        <w:t>pijao)</w:t>
      </w:r>
      <w:r w:rsidRPr="007F7A9C">
        <w:rPr>
          <w:rFonts w:ascii="Times New Roman" w:hAnsi="Times New Roman" w:cs="Times New Roman"/>
          <w:sz w:val="24"/>
          <w:szCs w:val="24"/>
        </w:rPr>
        <w:t xml:space="preserve"> y los </w:t>
      </w:r>
      <w:r w:rsidR="00C36109" w:rsidRPr="007F7A9C">
        <w:rPr>
          <w:rFonts w:ascii="Times New Roman" w:hAnsi="Times New Roman" w:cs="Times New Roman"/>
          <w:sz w:val="24"/>
          <w:szCs w:val="24"/>
        </w:rPr>
        <w:t>municipios con</w:t>
      </w:r>
      <w:r w:rsidRPr="007F7A9C">
        <w:rPr>
          <w:rFonts w:ascii="Times New Roman" w:hAnsi="Times New Roman" w:cs="Times New Roman"/>
          <w:sz w:val="24"/>
          <w:szCs w:val="24"/>
        </w:rPr>
        <w:t xml:space="preserve"> mayor número de resguardos constituidos son Coyaima, Natagaima y Ortega en su respectivo orden; el porcentaje de presencia y participación de estos en los </w:t>
      </w:r>
    </w:p>
    <w:p w:rsidR="00592E15" w:rsidRPr="007F7A9C" w:rsidRDefault="00537051" w:rsidP="00B47C8E">
      <w:pPr>
        <w:jc w:val="both"/>
        <w:rPr>
          <w:rFonts w:ascii="Times New Roman" w:hAnsi="Times New Roman" w:cs="Times New Roman"/>
          <w:sz w:val="24"/>
          <w:szCs w:val="24"/>
        </w:rPr>
      </w:pPr>
      <w:r w:rsidRPr="007F7A9C">
        <w:rPr>
          <w:rFonts w:ascii="Times New Roman" w:hAnsi="Times New Roman" w:cs="Times New Roman"/>
          <w:sz w:val="24"/>
          <w:szCs w:val="24"/>
        </w:rPr>
        <w:t>municipios corresponde a 1,3% en Ataco, 42,1% en Coyaima, 31,6% en Natagaima, 23,7% en Ortega y 1,3% en San Antonio.</w:t>
      </w:r>
    </w:p>
    <w:p w:rsidR="00E47A51" w:rsidRPr="007F7A9C" w:rsidRDefault="00E47A51" w:rsidP="00E47A51">
      <w:pPr>
        <w:jc w:val="both"/>
        <w:rPr>
          <w:rFonts w:ascii="Times New Roman" w:hAnsi="Times New Roman" w:cs="Times New Roman"/>
          <w:sz w:val="24"/>
          <w:szCs w:val="24"/>
        </w:rPr>
      </w:pPr>
      <w:r w:rsidRPr="007F7A9C">
        <w:rPr>
          <w:rFonts w:ascii="Times New Roman" w:hAnsi="Times New Roman" w:cs="Times New Roman"/>
          <w:sz w:val="24"/>
          <w:szCs w:val="24"/>
        </w:rPr>
        <w:t>De acuerdo a la información suministrada por el Departamento Nacional de Estadística y teniendo como base las resoluciones o acuerdos de constitución de los resguardos del departamento del Tolima, la población que habita en territorios colectivos presenta un crecimiento demográfico constante que según las proyecciones parar el 2014 correspondería a un total de 25.575. El municipio de Ortega se encuentra ubicado al sur del departamento del Tolima, limita al norte con los municipios de Rovira y Valle de San juan, al oriente con San Luis, Saldaña y Coyaima, al sur con Coyaima y Chaparral y al oriente con los municipios de Chaparral y San Antonio. Ortega es el segundo municipio con mayor número de comunidades indígenas Pijao con un total de 54 de las cuales 19 corresponden a resguardos y 35 corresponden a cabildos.</w:t>
      </w:r>
    </w:p>
    <w:p w:rsidR="00E47A51" w:rsidRPr="007F7A9C" w:rsidRDefault="00E47A51" w:rsidP="00B47C8E">
      <w:pPr>
        <w:jc w:val="both"/>
        <w:rPr>
          <w:rFonts w:ascii="Times New Roman" w:hAnsi="Times New Roman" w:cs="Times New Roman"/>
          <w:i/>
          <w:sz w:val="24"/>
          <w:szCs w:val="24"/>
        </w:rPr>
      </w:pPr>
    </w:p>
    <w:p w:rsidR="005C137A" w:rsidRPr="007F7A9C" w:rsidRDefault="006F6D5B" w:rsidP="00B47C8E">
      <w:pPr>
        <w:jc w:val="both"/>
        <w:rPr>
          <w:rFonts w:ascii="Times New Roman" w:hAnsi="Times New Roman" w:cs="Times New Roman"/>
          <w:i/>
          <w:sz w:val="24"/>
          <w:szCs w:val="24"/>
        </w:rPr>
      </w:pPr>
      <w:r w:rsidRPr="007F7A9C">
        <w:rPr>
          <w:rFonts w:ascii="Times New Roman" w:hAnsi="Times New Roman" w:cs="Times New Roman"/>
          <w:i/>
          <w:noProof/>
          <w:sz w:val="24"/>
          <w:szCs w:val="24"/>
          <w:lang w:eastAsia="es-CO"/>
        </w:rPr>
        <w:drawing>
          <wp:anchor distT="0" distB="0" distL="114300" distR="114300" simplePos="0" relativeHeight="251718656" behindDoc="0" locked="0" layoutInCell="1" allowOverlap="1" wp14:anchorId="55CD643F" wp14:editId="438B9CA1">
            <wp:simplePos x="0" y="0"/>
            <wp:positionH relativeFrom="column">
              <wp:posOffset>26670</wp:posOffset>
            </wp:positionH>
            <wp:positionV relativeFrom="paragraph">
              <wp:posOffset>103073</wp:posOffset>
            </wp:positionV>
            <wp:extent cx="2916169" cy="1609725"/>
            <wp:effectExtent l="133350" t="76200" r="74930" b="142875"/>
            <wp:wrapNone/>
            <wp:docPr id="33" name="Imagen 33" descr="C:\Users\Estudiante\Desktop\70d5ff62-319a-4e4c-a2c4-a1f12e457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Desktop\70d5ff62-319a-4e4c-a2c4-a1f12e457fe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6169" cy="1609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5C137A" w:rsidRPr="007F7A9C" w:rsidRDefault="005C137A" w:rsidP="00B47C8E">
      <w:pPr>
        <w:jc w:val="both"/>
        <w:rPr>
          <w:rFonts w:ascii="Times New Roman" w:hAnsi="Times New Roman" w:cs="Times New Roman"/>
          <w:i/>
          <w:sz w:val="24"/>
          <w:szCs w:val="24"/>
        </w:rPr>
      </w:pPr>
    </w:p>
    <w:p w:rsidR="005C137A" w:rsidRPr="007F7A9C" w:rsidRDefault="005C137A" w:rsidP="00B47C8E">
      <w:pPr>
        <w:jc w:val="both"/>
        <w:rPr>
          <w:rFonts w:ascii="Times New Roman" w:hAnsi="Times New Roman" w:cs="Times New Roman"/>
          <w:i/>
          <w:sz w:val="24"/>
          <w:szCs w:val="24"/>
        </w:rPr>
      </w:pPr>
    </w:p>
    <w:p w:rsidR="005C137A" w:rsidRPr="007F7A9C" w:rsidRDefault="005C137A" w:rsidP="00B47C8E">
      <w:pPr>
        <w:jc w:val="both"/>
        <w:rPr>
          <w:rFonts w:ascii="Times New Roman" w:hAnsi="Times New Roman" w:cs="Times New Roman"/>
          <w:i/>
          <w:sz w:val="24"/>
          <w:szCs w:val="24"/>
        </w:rPr>
      </w:pPr>
    </w:p>
    <w:p w:rsidR="006E2413" w:rsidRPr="007F7A9C" w:rsidRDefault="006E2413" w:rsidP="00B47C8E">
      <w:pPr>
        <w:jc w:val="both"/>
        <w:rPr>
          <w:rFonts w:ascii="Times New Roman" w:hAnsi="Times New Roman" w:cs="Times New Roman"/>
          <w:i/>
          <w:sz w:val="24"/>
          <w:szCs w:val="24"/>
        </w:rPr>
        <w:sectPr w:rsidR="006E2413" w:rsidRPr="007F7A9C" w:rsidSect="00D62D0E">
          <w:type w:val="continuous"/>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num="2" w:space="720"/>
          <w:docGrid w:linePitch="299"/>
        </w:sectPr>
      </w:pPr>
    </w:p>
    <w:p w:rsidR="005C137A" w:rsidRPr="007F7A9C" w:rsidRDefault="005C137A" w:rsidP="00B47C8E">
      <w:pPr>
        <w:jc w:val="both"/>
        <w:rPr>
          <w:rFonts w:ascii="Times New Roman" w:hAnsi="Times New Roman" w:cs="Times New Roman"/>
          <w:i/>
          <w:sz w:val="24"/>
          <w:szCs w:val="24"/>
        </w:rPr>
      </w:pPr>
    </w:p>
    <w:p w:rsidR="00C36109" w:rsidRPr="007F7A9C" w:rsidRDefault="00C36109" w:rsidP="00B47C8E">
      <w:pPr>
        <w:jc w:val="both"/>
        <w:rPr>
          <w:rFonts w:ascii="Times New Roman" w:hAnsi="Times New Roman" w:cs="Times New Roman"/>
          <w:i/>
          <w:sz w:val="24"/>
          <w:szCs w:val="24"/>
        </w:rPr>
      </w:pPr>
    </w:p>
    <w:p w:rsidR="00C36109" w:rsidRPr="007F7A9C" w:rsidRDefault="00C36109" w:rsidP="00B47C8E">
      <w:pPr>
        <w:jc w:val="both"/>
        <w:rPr>
          <w:rFonts w:ascii="Times New Roman" w:hAnsi="Times New Roman" w:cs="Times New Roman"/>
          <w:i/>
          <w:sz w:val="24"/>
          <w:szCs w:val="24"/>
        </w:rPr>
      </w:pPr>
    </w:p>
    <w:tbl>
      <w:tblPr>
        <w:tblStyle w:val="TableGrid"/>
        <w:tblW w:w="8966" w:type="dxa"/>
        <w:tblInd w:w="0" w:type="dxa"/>
        <w:tblCellMar>
          <w:top w:w="55" w:type="dxa"/>
          <w:left w:w="108" w:type="dxa"/>
          <w:right w:w="63" w:type="dxa"/>
        </w:tblCellMar>
        <w:tblLook w:val="04A0" w:firstRow="1" w:lastRow="0" w:firstColumn="1" w:lastColumn="0" w:noHBand="0" w:noVBand="1"/>
      </w:tblPr>
      <w:tblGrid>
        <w:gridCol w:w="456"/>
        <w:gridCol w:w="2928"/>
        <w:gridCol w:w="1750"/>
        <w:gridCol w:w="886"/>
        <w:gridCol w:w="1405"/>
        <w:gridCol w:w="1541"/>
      </w:tblGrid>
      <w:tr w:rsidR="000163C8" w:rsidRPr="007F7A9C" w:rsidTr="006E2413">
        <w:trPr>
          <w:trHeight w:val="874"/>
        </w:trPr>
        <w:tc>
          <w:tcPr>
            <w:tcW w:w="456" w:type="dxa"/>
            <w:tcBorders>
              <w:top w:val="double" w:sz="4" w:space="0" w:color="000000"/>
              <w:left w:val="double" w:sz="4" w:space="0" w:color="000000"/>
              <w:bottom w:val="double" w:sz="4" w:space="0" w:color="000000"/>
              <w:right w:val="double" w:sz="4" w:space="0" w:color="000000"/>
            </w:tcBorders>
            <w:vAlign w:val="center"/>
          </w:tcPr>
          <w:p w:rsidR="000163C8" w:rsidRPr="007F7A9C" w:rsidRDefault="000163C8" w:rsidP="000163C8">
            <w:pPr>
              <w:ind w:right="31"/>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 </w:t>
            </w:r>
          </w:p>
        </w:tc>
        <w:tc>
          <w:tcPr>
            <w:tcW w:w="2928" w:type="dxa"/>
            <w:tcBorders>
              <w:top w:val="double" w:sz="4" w:space="0" w:color="000000"/>
              <w:left w:val="double" w:sz="4" w:space="0" w:color="000000"/>
              <w:bottom w:val="double" w:sz="4" w:space="0" w:color="000000"/>
              <w:right w:val="double" w:sz="4" w:space="0" w:color="000000"/>
            </w:tcBorders>
            <w:vAlign w:val="center"/>
          </w:tcPr>
          <w:p w:rsidR="000163C8" w:rsidRPr="007F7A9C" w:rsidRDefault="000163C8" w:rsidP="000163C8">
            <w:pPr>
              <w:ind w:right="36"/>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RESGUARDO/CABILDO </w:t>
            </w:r>
          </w:p>
        </w:tc>
        <w:tc>
          <w:tcPr>
            <w:tcW w:w="1750" w:type="dxa"/>
            <w:tcBorders>
              <w:top w:val="double" w:sz="4" w:space="0" w:color="000000"/>
              <w:left w:val="double" w:sz="4" w:space="0" w:color="000000"/>
              <w:bottom w:val="double" w:sz="4" w:space="0" w:color="000000"/>
              <w:right w:val="double" w:sz="4" w:space="0" w:color="000000"/>
            </w:tcBorders>
            <w:vAlign w:val="center"/>
          </w:tcPr>
          <w:p w:rsidR="000163C8" w:rsidRPr="007F7A9C" w:rsidRDefault="000163C8" w:rsidP="000163C8">
            <w:pPr>
              <w:ind w:right="32"/>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COMUNIDAD </w:t>
            </w:r>
          </w:p>
        </w:tc>
        <w:tc>
          <w:tcPr>
            <w:tcW w:w="886" w:type="dxa"/>
            <w:tcBorders>
              <w:top w:val="double" w:sz="4" w:space="0" w:color="000000"/>
              <w:left w:val="double" w:sz="4" w:space="0" w:color="000000"/>
              <w:bottom w:val="double" w:sz="4" w:space="0" w:color="000000"/>
              <w:right w:val="double" w:sz="4" w:space="0" w:color="000000"/>
            </w:tcBorders>
            <w:vAlign w:val="center"/>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ÁREA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spacing w:after="18"/>
              <w:ind w:left="86"/>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NÚMERO </w:t>
            </w:r>
          </w:p>
          <w:p w:rsidR="000163C8" w:rsidRPr="007F7A9C" w:rsidRDefault="000163C8" w:rsidP="000163C8">
            <w:pPr>
              <w:spacing w:after="19"/>
              <w:ind w:right="32"/>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DE </w:t>
            </w:r>
          </w:p>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FAMILIAS </w:t>
            </w:r>
          </w:p>
        </w:tc>
        <w:tc>
          <w:tcPr>
            <w:tcW w:w="1541" w:type="dxa"/>
            <w:tcBorders>
              <w:top w:val="double" w:sz="4" w:space="0" w:color="000000"/>
              <w:left w:val="double" w:sz="4" w:space="0" w:color="000000"/>
              <w:bottom w:val="double" w:sz="4" w:space="0" w:color="000000"/>
              <w:right w:val="double" w:sz="4" w:space="0" w:color="000000"/>
            </w:tcBorders>
            <w:vAlign w:val="center"/>
          </w:tcPr>
          <w:p w:rsidR="000163C8" w:rsidRPr="007F7A9C" w:rsidRDefault="000163C8" w:rsidP="000163C8">
            <w:pPr>
              <w:spacing w:after="18"/>
              <w:ind w:left="12"/>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NÚMERO DE </w:t>
            </w:r>
          </w:p>
          <w:p w:rsidR="000163C8" w:rsidRPr="007F7A9C" w:rsidRDefault="000163C8" w:rsidP="000163C8">
            <w:pPr>
              <w:ind w:left="89"/>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PERSONAS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Aico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44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255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Abechucos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22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159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Altozano La Flecha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74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349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Anaba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57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357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5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Balsillas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Rural</w:t>
            </w:r>
            <w:r w:rsidRPr="007F7A9C">
              <w:rPr>
                <w:rFonts w:ascii="Times New Roman" w:eastAsia="Calibri" w:hAnsi="Times New Roman" w:cs="Times New Roman"/>
                <w:b/>
                <w:color w:val="000000"/>
                <w:sz w:val="24"/>
                <w:szCs w:val="24"/>
              </w:rPr>
              <w:t xml:space="preserve">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52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277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6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Balsillas El Limón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Rural</w:t>
            </w:r>
            <w:r w:rsidRPr="007F7A9C">
              <w:rPr>
                <w:rFonts w:ascii="Times New Roman" w:eastAsia="Calibri" w:hAnsi="Times New Roman" w:cs="Times New Roman"/>
                <w:b/>
                <w:color w:val="000000"/>
                <w:sz w:val="24"/>
                <w:szCs w:val="24"/>
              </w:rPr>
              <w:t xml:space="preserve">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16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132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7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Banderas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Rural</w:t>
            </w:r>
            <w:r w:rsidRPr="007F7A9C">
              <w:rPr>
                <w:rFonts w:ascii="Times New Roman" w:eastAsia="Calibri" w:hAnsi="Times New Roman" w:cs="Times New Roman"/>
                <w:b/>
                <w:color w:val="000000"/>
                <w:sz w:val="24"/>
                <w:szCs w:val="24"/>
              </w:rPr>
              <w:t xml:space="preserve">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92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387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8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Bocas De Kumej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34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200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9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Bocas De Tetuán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69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243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10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Cajón De Macule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42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244 </w:t>
            </w:r>
          </w:p>
        </w:tc>
      </w:tr>
      <w:tr w:rsidR="000163C8" w:rsidRPr="007F7A9C" w:rsidTr="006E2413">
        <w:trPr>
          <w:trHeight w:val="313"/>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11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Calara San Martín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40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215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12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Campoalegre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51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260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13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Canali Ventaquemada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25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77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14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Cedrales Peralonso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75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507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15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Chapinero Loany Toy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44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398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16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Chicuambe Las Brisas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106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457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17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Chiquinima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35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179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0"/>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18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Chorrillo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3"/>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70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34"/>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447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19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Cucharo San Antonio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44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176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20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El Triunfo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85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576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21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El Vergel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58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371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22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Espinalito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140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736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23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Guaipa Centro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34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428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24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Guaipa Uno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15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97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25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Guatavita Tua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288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2"/>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1.437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26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Guavio Flautillo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56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140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27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Guayaquil Los Pijaos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68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420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28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Kiloka Playa Verde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70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496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29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La Reforma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36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188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30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La Sortija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67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235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31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Las Delicias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99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617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32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Llovedero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43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196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33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Lucerito Alto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30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111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34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Maco Calarma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67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360 </w:t>
            </w:r>
          </w:p>
        </w:tc>
      </w:tr>
      <w:tr w:rsidR="000163C8" w:rsidRPr="007F7A9C" w:rsidTr="006E2413">
        <w:trPr>
          <w:trHeight w:val="593"/>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35 </w:t>
            </w:r>
          </w:p>
        </w:tc>
        <w:tc>
          <w:tcPr>
            <w:tcW w:w="2928" w:type="dxa"/>
            <w:tcBorders>
              <w:top w:val="double" w:sz="4" w:space="0" w:color="000000"/>
              <w:left w:val="double" w:sz="4" w:space="0" w:color="000000"/>
              <w:bottom w:val="double" w:sz="4" w:space="0" w:color="000000"/>
              <w:right w:val="double" w:sz="4" w:space="0" w:color="000000"/>
            </w:tcBorders>
            <w:vAlign w:val="center"/>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spacing w:after="18"/>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Mesa De Cucuana </w:t>
            </w:r>
          </w:p>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Aceituno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113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580 </w:t>
            </w:r>
          </w:p>
        </w:tc>
      </w:tr>
      <w:tr w:rsidR="000163C8" w:rsidRPr="007F7A9C" w:rsidTr="006E2413">
        <w:trPr>
          <w:trHeight w:val="59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36 </w:t>
            </w:r>
          </w:p>
        </w:tc>
        <w:tc>
          <w:tcPr>
            <w:tcW w:w="2928" w:type="dxa"/>
            <w:tcBorders>
              <w:top w:val="double" w:sz="4" w:space="0" w:color="000000"/>
              <w:left w:val="double" w:sz="4" w:space="0" w:color="000000"/>
              <w:bottom w:val="double" w:sz="4" w:space="0" w:color="000000"/>
              <w:right w:val="double" w:sz="4" w:space="0" w:color="000000"/>
            </w:tcBorders>
            <w:vAlign w:val="center"/>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spacing w:after="18"/>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Mesa De Cucuana Santa </w:t>
            </w:r>
          </w:p>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Rita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112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420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37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Mesa De Ortega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36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367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38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Mesones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91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624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39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Nicolás Ramírez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79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463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40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Palermo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94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547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41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Paso Ancho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162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599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42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Pijao Los Laureles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14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54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43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Pijaos De Cunirco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44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173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44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Pilú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28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103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45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Pocará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45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190 </w:t>
            </w:r>
          </w:p>
        </w:tc>
      </w:tr>
    </w:tbl>
    <w:p w:rsidR="00EA2007" w:rsidRPr="007F7A9C" w:rsidRDefault="00EA2007" w:rsidP="00EA2007">
      <w:pPr>
        <w:tabs>
          <w:tab w:val="left" w:pos="860"/>
          <w:tab w:val="center" w:pos="4637"/>
        </w:tabs>
        <w:ind w:right="45"/>
        <w:rPr>
          <w:rFonts w:ascii="Times New Roman" w:eastAsia="Calibri" w:hAnsi="Times New Roman" w:cs="Times New Roman"/>
          <w:b/>
          <w:color w:val="000000"/>
          <w:sz w:val="24"/>
          <w:szCs w:val="24"/>
        </w:rPr>
      </w:pPr>
      <w:r w:rsidRPr="007F7A9C">
        <w:rPr>
          <w:rFonts w:ascii="Times New Roman" w:eastAsia="Calibri" w:hAnsi="Times New Roman" w:cs="Times New Roman"/>
          <w:b/>
          <w:color w:val="000000"/>
          <w:sz w:val="24"/>
          <w:szCs w:val="24"/>
        </w:rPr>
        <w:tab/>
      </w:r>
    </w:p>
    <w:p w:rsidR="00EA2007" w:rsidRPr="007F7A9C" w:rsidRDefault="00EA2007" w:rsidP="00EA2007">
      <w:pPr>
        <w:tabs>
          <w:tab w:val="left" w:pos="860"/>
          <w:tab w:val="center" w:pos="4637"/>
        </w:tabs>
        <w:ind w:right="45"/>
        <w:rPr>
          <w:rFonts w:ascii="Times New Roman" w:eastAsia="Calibri" w:hAnsi="Times New Roman" w:cs="Times New Roman"/>
          <w:b/>
          <w:color w:val="000000"/>
          <w:sz w:val="24"/>
          <w:szCs w:val="24"/>
        </w:rPr>
      </w:pPr>
    </w:p>
    <w:p w:rsidR="00EA2007" w:rsidRPr="007F7A9C" w:rsidRDefault="00EA2007" w:rsidP="00EA2007">
      <w:pPr>
        <w:tabs>
          <w:tab w:val="left" w:pos="860"/>
          <w:tab w:val="center" w:pos="4637"/>
        </w:tabs>
        <w:ind w:right="45"/>
        <w:rPr>
          <w:rFonts w:ascii="Times New Roman" w:eastAsia="Calibri" w:hAnsi="Times New Roman" w:cs="Times New Roman"/>
          <w:b/>
          <w:color w:val="000000"/>
          <w:sz w:val="24"/>
          <w:szCs w:val="24"/>
        </w:rPr>
      </w:pPr>
    </w:p>
    <w:p w:rsidR="00EA2007" w:rsidRPr="007F7A9C" w:rsidRDefault="00EA2007" w:rsidP="00EA2007">
      <w:pPr>
        <w:tabs>
          <w:tab w:val="left" w:pos="860"/>
          <w:tab w:val="center" w:pos="4637"/>
        </w:tabs>
        <w:ind w:right="45"/>
        <w:rPr>
          <w:rFonts w:ascii="Times New Roman" w:eastAsia="Calibri" w:hAnsi="Times New Roman" w:cs="Times New Roman"/>
          <w:b/>
          <w:color w:val="000000"/>
          <w:sz w:val="24"/>
          <w:szCs w:val="24"/>
        </w:rPr>
      </w:pPr>
    </w:p>
    <w:p w:rsidR="006E2413" w:rsidRPr="007F7A9C" w:rsidRDefault="006E2413" w:rsidP="00EA2007">
      <w:pPr>
        <w:rPr>
          <w:rFonts w:ascii="Times New Roman" w:eastAsia="Calibri" w:hAnsi="Times New Roman" w:cs="Times New Roman"/>
          <w:sz w:val="24"/>
          <w:szCs w:val="24"/>
        </w:rPr>
        <w:sectPr w:rsidR="006E2413" w:rsidRPr="007F7A9C" w:rsidSect="006E2413">
          <w:type w:val="continuous"/>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space="720"/>
          <w:docGrid w:linePitch="299"/>
        </w:sectPr>
      </w:pPr>
    </w:p>
    <w:tbl>
      <w:tblPr>
        <w:tblStyle w:val="TableGrid"/>
        <w:tblW w:w="8966" w:type="dxa"/>
        <w:tblInd w:w="0" w:type="dxa"/>
        <w:tblCellMar>
          <w:top w:w="55" w:type="dxa"/>
          <w:left w:w="108" w:type="dxa"/>
          <w:right w:w="63" w:type="dxa"/>
        </w:tblCellMar>
        <w:tblLook w:val="04A0" w:firstRow="1" w:lastRow="0" w:firstColumn="1" w:lastColumn="0" w:noHBand="0" w:noVBand="1"/>
      </w:tblPr>
      <w:tblGrid>
        <w:gridCol w:w="456"/>
        <w:gridCol w:w="2928"/>
        <w:gridCol w:w="1750"/>
        <w:gridCol w:w="886"/>
        <w:gridCol w:w="1405"/>
        <w:gridCol w:w="1541"/>
      </w:tblGrid>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46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Puerto Samaria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91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718 </w:t>
            </w:r>
          </w:p>
        </w:tc>
      </w:tr>
      <w:tr w:rsidR="000163C8" w:rsidRPr="007F7A9C" w:rsidTr="006E2413">
        <w:trPr>
          <w:trHeight w:val="59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47 </w:t>
            </w:r>
          </w:p>
        </w:tc>
        <w:tc>
          <w:tcPr>
            <w:tcW w:w="2928" w:type="dxa"/>
            <w:tcBorders>
              <w:top w:val="double" w:sz="4" w:space="0" w:color="000000"/>
              <w:left w:val="double" w:sz="4" w:space="0" w:color="000000"/>
              <w:bottom w:val="double" w:sz="4" w:space="0" w:color="000000"/>
              <w:right w:val="double" w:sz="4" w:space="0" w:color="000000"/>
            </w:tcBorders>
            <w:vAlign w:val="center"/>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spacing w:after="18"/>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Quintín Lame, Los </w:t>
            </w:r>
          </w:p>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Colorados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130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859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48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Recinto Palmarosa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30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293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49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Rincón De Canalí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36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123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50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San Diego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Rural</w:t>
            </w:r>
            <w:r w:rsidRPr="007F7A9C">
              <w:rPr>
                <w:rFonts w:ascii="Times New Roman" w:eastAsia="Calibri" w:hAnsi="Times New Roman" w:cs="Times New Roman"/>
                <w:b/>
                <w:color w:val="000000"/>
                <w:sz w:val="24"/>
                <w:szCs w:val="24"/>
              </w:rPr>
              <w:t xml:space="preserve">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53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444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51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Tama Canali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Rural</w:t>
            </w:r>
            <w:r w:rsidRPr="007F7A9C">
              <w:rPr>
                <w:rFonts w:ascii="Times New Roman" w:eastAsia="Calibri" w:hAnsi="Times New Roman" w:cs="Times New Roman"/>
                <w:b/>
                <w:color w:val="000000"/>
                <w:sz w:val="24"/>
                <w:szCs w:val="24"/>
              </w:rPr>
              <w:t xml:space="preserve">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38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141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52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Taquima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35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181 </w:t>
            </w:r>
          </w:p>
        </w:tc>
      </w:tr>
      <w:tr w:rsidR="000163C8" w:rsidRPr="007F7A9C" w:rsidTr="006E2413">
        <w:trPr>
          <w:trHeight w:val="310"/>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53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Cabildo Indígena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Vergel Calarma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Rural</w:t>
            </w:r>
            <w:r w:rsidRPr="007F7A9C">
              <w:rPr>
                <w:rFonts w:ascii="Times New Roman" w:eastAsia="Calibri" w:hAnsi="Times New Roman" w:cs="Times New Roman"/>
                <w:b/>
                <w:color w:val="000000"/>
                <w:sz w:val="24"/>
                <w:szCs w:val="24"/>
              </w:rPr>
              <w:t xml:space="preserve">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46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181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5"/>
              <w:jc w:val="cente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54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Resguardo </w:t>
            </w:r>
          </w:p>
        </w:tc>
        <w:tc>
          <w:tcPr>
            <w:tcW w:w="1750"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Vuelta del Rio </w:t>
            </w:r>
          </w:p>
        </w:tc>
        <w:tc>
          <w:tcPr>
            <w:tcW w:w="88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Rural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149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0"/>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619 </w:t>
            </w:r>
          </w:p>
        </w:tc>
      </w:tr>
      <w:tr w:rsidR="000163C8" w:rsidRPr="007F7A9C" w:rsidTr="006E2413">
        <w:trPr>
          <w:trHeight w:val="312"/>
        </w:trPr>
        <w:tc>
          <w:tcPr>
            <w:tcW w:w="456"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 </w:t>
            </w:r>
          </w:p>
        </w:tc>
        <w:tc>
          <w:tcPr>
            <w:tcW w:w="2928"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 </w:t>
            </w:r>
          </w:p>
        </w:tc>
        <w:tc>
          <w:tcPr>
            <w:tcW w:w="2636" w:type="dxa"/>
            <w:gridSpan w:val="2"/>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right"/>
              <w:rPr>
                <w:rFonts w:ascii="Times New Roman" w:eastAsia="Calibri" w:hAnsi="Times New Roman" w:cs="Times New Roman"/>
                <w:color w:val="000000"/>
                <w:sz w:val="24"/>
                <w:szCs w:val="24"/>
              </w:rPr>
            </w:pPr>
            <w:r w:rsidRPr="007F7A9C">
              <w:rPr>
                <w:rFonts w:ascii="Times New Roman" w:eastAsia="Calibri" w:hAnsi="Times New Roman" w:cs="Times New Roman"/>
                <w:b/>
                <w:color w:val="000000"/>
                <w:sz w:val="24"/>
                <w:szCs w:val="24"/>
              </w:rPr>
              <w:t xml:space="preserve">TOTAL MUNICIPAL </w:t>
            </w:r>
          </w:p>
        </w:tc>
        <w:tc>
          <w:tcPr>
            <w:tcW w:w="1405"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48"/>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3642 </w:t>
            </w:r>
          </w:p>
        </w:tc>
        <w:tc>
          <w:tcPr>
            <w:tcW w:w="1541" w:type="dxa"/>
            <w:tcBorders>
              <w:top w:val="double" w:sz="4" w:space="0" w:color="000000"/>
              <w:left w:val="double" w:sz="4" w:space="0" w:color="000000"/>
              <w:bottom w:val="double" w:sz="4" w:space="0" w:color="000000"/>
              <w:right w:val="double" w:sz="4" w:space="0" w:color="000000"/>
            </w:tcBorders>
          </w:tcPr>
          <w:p w:rsidR="000163C8" w:rsidRPr="007F7A9C" w:rsidRDefault="000163C8" w:rsidP="000163C8">
            <w:pPr>
              <w:ind w:right="51"/>
              <w:jc w:val="center"/>
              <w:rPr>
                <w:rFonts w:ascii="Times New Roman" w:eastAsia="Calibri" w:hAnsi="Times New Roman" w:cs="Times New Roman"/>
                <w:color w:val="000000"/>
                <w:sz w:val="24"/>
                <w:szCs w:val="24"/>
              </w:rPr>
            </w:pPr>
            <w:r w:rsidRPr="007F7A9C">
              <w:rPr>
                <w:rFonts w:ascii="Times New Roman" w:eastAsia="Calibri" w:hAnsi="Times New Roman" w:cs="Times New Roman"/>
                <w:color w:val="000000"/>
                <w:sz w:val="24"/>
                <w:szCs w:val="24"/>
              </w:rPr>
              <w:t xml:space="preserve">19.458 </w:t>
            </w:r>
          </w:p>
        </w:tc>
      </w:tr>
    </w:tbl>
    <w:p w:rsidR="00537051" w:rsidRPr="007F7A9C" w:rsidRDefault="00537051" w:rsidP="00B47C8E">
      <w:pPr>
        <w:jc w:val="both"/>
        <w:rPr>
          <w:rFonts w:ascii="Times New Roman" w:hAnsi="Times New Roman" w:cs="Times New Roman"/>
          <w:i/>
          <w:sz w:val="24"/>
          <w:szCs w:val="24"/>
        </w:rPr>
      </w:pPr>
    </w:p>
    <w:p w:rsidR="00EA2007" w:rsidRPr="007F7A9C" w:rsidRDefault="00EA2007" w:rsidP="005A4441">
      <w:pPr>
        <w:jc w:val="both"/>
        <w:rPr>
          <w:rFonts w:ascii="Times New Roman" w:hAnsi="Times New Roman" w:cs="Times New Roman"/>
          <w:b/>
          <w:i/>
          <w:sz w:val="24"/>
          <w:szCs w:val="24"/>
        </w:rPr>
        <w:sectPr w:rsidR="00EA2007" w:rsidRPr="007F7A9C" w:rsidSect="00EA2007">
          <w:type w:val="continuous"/>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space="720"/>
          <w:docGrid w:linePitch="299"/>
        </w:sectPr>
      </w:pPr>
    </w:p>
    <w:p w:rsidR="006801A0" w:rsidRPr="007F7A9C" w:rsidRDefault="00847619" w:rsidP="00847619">
      <w:pPr>
        <w:jc w:val="right"/>
        <w:rPr>
          <w:rFonts w:ascii="Times New Roman" w:hAnsi="Times New Roman" w:cs="Times New Roman"/>
          <w:b/>
          <w:sz w:val="24"/>
          <w:szCs w:val="24"/>
        </w:rPr>
      </w:pPr>
      <w:r w:rsidRPr="007F7A9C">
        <w:rPr>
          <w:rFonts w:ascii="Times New Roman" w:hAnsi="Times New Roman" w:cs="Times New Roman"/>
          <w:b/>
          <w:sz w:val="24"/>
          <w:szCs w:val="24"/>
        </w:rPr>
        <w:t xml:space="preserve">Identidad cultural </w:t>
      </w:r>
      <w:r w:rsidR="005A4441" w:rsidRPr="007F7A9C">
        <w:rPr>
          <w:rFonts w:ascii="Times New Roman" w:hAnsi="Times New Roman" w:cs="Times New Roman"/>
          <w:b/>
          <w:sz w:val="24"/>
          <w:szCs w:val="24"/>
        </w:rPr>
        <w:t xml:space="preserve"> </w:t>
      </w:r>
    </w:p>
    <w:p w:rsidR="00EA2007" w:rsidRPr="007F7A9C" w:rsidRDefault="005A4441" w:rsidP="005A4441">
      <w:pPr>
        <w:jc w:val="both"/>
        <w:rPr>
          <w:rFonts w:ascii="Times New Roman" w:hAnsi="Times New Roman" w:cs="Times New Roman"/>
          <w:sz w:val="24"/>
          <w:szCs w:val="24"/>
        </w:rPr>
      </w:pPr>
      <w:r w:rsidRPr="007F7A9C">
        <w:rPr>
          <w:rFonts w:ascii="Times New Roman" w:hAnsi="Times New Roman" w:cs="Times New Roman"/>
          <w:sz w:val="24"/>
          <w:szCs w:val="24"/>
        </w:rPr>
        <w:t xml:space="preserve">Cosmogonía Una viga de oro que nace en los Abechucos, aposento de los dioses, entra a Amacá donde se bifurca hacia el Pacande formando un triángulo. La viga de oro sostiene nuestro mundo y cuando se saque el oro vuelven a gobernar los espíritus de lo frío, por esta razón la función del hombre es mantener el equilibrio entre los espíritus fríos y cálidos. Allí en Coyaima, donde se encuentra el cerro de Amacá nacieron los Coyaimas y Natagaimas, quienes vienen de la laguna seca, en este lugar fue donde se originó el mundo. 43 Figura 17. Pilar del Pueblo Pijao. Fuente: Plan Salvaguarda Pijao, 2014. Para organizarlo Nacuco dios del amor, le dio a Ibanazca el Pacande como su casa y al trueno los Abechucos para que fuera el guardián de Locombo, Ibamaca, Guimbales y Lulumoy dioses y pilares del Pueblo Pijao. Todo esto sucedió pues el amor que existía entre Ibanazca diosa de los vientos y el dios trueno se había contaminado por las diferencias que existían entre ellos, él un dios casero y ella andariega. Asimismo la protección del territorio fue encargada a La Molá, serpiente con cresta que recorría el lugar cantando y silbando cuando se venían grandes inundaciones y que salió de los Abechucos cuando se acercaron las lluvias, pasando por la serranía de Calarma hasta 44 llegar al Pacande, desde donde bajó hasta donde quedó petrificada por las acciones de los curas a la llegada de la iglesia católica6 . Figura 18. Pilares del mundo Pijao. Fuente: Plan Salvaguarda Pijao, 2014. 5.2. Cosmología En la cosmogonía de los Pijao, la interpretación organizativa del cosmos está dividida en cuatro capas. Franz Faust (1986) consignó la estratificación del mundo en cuatro divisiones. De sus apreciaciones se pueden rescatar hoy día algunas coincidencias con relatos de la población. No obstante, existen otras que no son </w:t>
      </w:r>
    </w:p>
    <w:p w:rsidR="00EA2007" w:rsidRPr="007F7A9C" w:rsidRDefault="005A4441" w:rsidP="005A4441">
      <w:pPr>
        <w:jc w:val="both"/>
        <w:rPr>
          <w:rFonts w:ascii="Times New Roman" w:hAnsi="Times New Roman" w:cs="Times New Roman"/>
          <w:sz w:val="24"/>
          <w:szCs w:val="24"/>
        </w:rPr>
      </w:pPr>
      <w:r w:rsidRPr="007F7A9C">
        <w:rPr>
          <w:rFonts w:ascii="Times New Roman" w:hAnsi="Times New Roman" w:cs="Times New Roman"/>
          <w:sz w:val="24"/>
          <w:szCs w:val="24"/>
        </w:rPr>
        <w:t xml:space="preserve">manifiestas por las comunidades en su interpretación del mundo debido al proceso de evangelización al que han sido sometidos. Al igual que las apreciaciones de Faust, fue posible observar que los 6 Información suministrada por el Mohán Fernando Lozano en Castilla, Tolima. 45 relatos más complejos que involucran una cosmovisión sobrenatural provienen de médicos tradicionales, mientras que, el resto de la población se encuentra permeada de las creencias católicas/cristianas que apenas se logra visibilizar en la tradición oral, relatos de seres míticos, algunos con más recurrencia que otros, así como la división entre lo frío y lo caliente, de variados usos en la medicina tradicional. Faust (1986), menciona que la cosmología Pijao termina por configurarse como un sincretismo entre la construcción del cosmos que tenían los antiguos indígenas y la influencia de la religión católica cristiana que tuvo su imposición durante un largo periodo de colonización cultural, al igual que en otros pueblos indígenas. Oliveros (1996) hace referencia a las apreciaciones de Faust con algunas modificaciones partiendo de su experiencia de campo. Tenemos entonces que, en un orden ascendente, la primera capa del mundo es salada, ella sostiene el mundo y allí habitan los gigantes de origen. La segunda capa sustenta el agua dulce, hábitat de importantes personajes míticos como el Mohán y el Poira y otros como la Madre de Agua y El Coco. La tercera capa es seca, la tierra, sostenida por dos vigas de oro. La cuarta capa es donde se encuentra el sol: Ta, “es caracterizada por la luz, la fuerza y el calor” (Oliveros, 1996). Así queda registrada en la cosmovisión del pueblo Pijao, planteada por Diana Oliveros </w:t>
      </w:r>
    </w:p>
    <w:p w:rsidR="00EA2007" w:rsidRPr="007F7A9C" w:rsidRDefault="00EA2007" w:rsidP="005A4441">
      <w:pPr>
        <w:jc w:val="both"/>
        <w:rPr>
          <w:rFonts w:ascii="Times New Roman" w:hAnsi="Times New Roman" w:cs="Times New Roman"/>
          <w:sz w:val="24"/>
          <w:szCs w:val="24"/>
        </w:rPr>
      </w:pPr>
    </w:p>
    <w:p w:rsidR="00EA2007" w:rsidRPr="007F7A9C" w:rsidRDefault="005A4441" w:rsidP="005A4441">
      <w:pPr>
        <w:jc w:val="both"/>
        <w:rPr>
          <w:rFonts w:ascii="Times New Roman" w:hAnsi="Times New Roman" w:cs="Times New Roman"/>
          <w:sz w:val="24"/>
          <w:szCs w:val="24"/>
        </w:rPr>
      </w:pPr>
      <w:r w:rsidRPr="007F7A9C">
        <w:rPr>
          <w:rFonts w:ascii="Times New Roman" w:hAnsi="Times New Roman" w:cs="Times New Roman"/>
          <w:sz w:val="24"/>
          <w:szCs w:val="24"/>
        </w:rPr>
        <w:t xml:space="preserve">en su libro Coyaimas y Natagaimas. El cosmos Pijao se divide en cuatro capas, la primera es la del agua salada habitada por los gigantes de origen y por el canto de los amantes, de allí surgió el cosmos y allí volverá eventualmente. La capa siguiente es la del agua dulce, es allí donde habitan el poira, el coco, la madre de agua, los mohanes y las mohanas. Estas aguas son centro de muchas prácticas rituales y son la conexión del mundo indígena con el mundo espiritual, estas aguas equilibran o desequilibran la relación entre frío y calor que es el concepto fundamental de enfermedad y salud. La capa seca es donde vivimos y está sostenida por dos vigas de oro. La última capa es la de la luz, allí reina el sol, las estrellas, el arco iris y el trueno. 46 Estas capas interactúan constantemente influyendo de forma positiva y negativa en los individuos. Según la mitología actual los Pijao contemporáneos son los que se quedaron en sus tierras a la llegada de los españoles, afrontando la pérdida de su cultura y de su territorio. Sin embargo el Mohán y la serpiente de Natagaima fueron conjurados en piedras con alma de indio, esta piedra luego se agrieto y dejo brotar los espíritus indígenas que se reunieron de nuevo para recordar la historia y de allí surgieron de nuevo los mitos antiguos. Dentro de estos mitos están los de la madremonte y la patasola que encarnan una relación de control de la naturaleza por parte de espíritus guardianes o dueños de las cosas. (Oliveros, 1996). Figura 19. Cosmovisión de los Coyaimas y Natagaimas. Por Franz Faust (1986) 47 5.3. Acervos Culturales Dentro del Pueblo Pijao los acervos culturales están directamente relacionados con el significado espiritual </w:t>
      </w:r>
    </w:p>
    <w:p w:rsidR="00EA2007" w:rsidRPr="007F7A9C" w:rsidRDefault="00EA2007" w:rsidP="005A4441">
      <w:pPr>
        <w:jc w:val="both"/>
        <w:rPr>
          <w:rFonts w:ascii="Times New Roman" w:hAnsi="Times New Roman" w:cs="Times New Roman"/>
          <w:sz w:val="24"/>
          <w:szCs w:val="24"/>
        </w:rPr>
      </w:pPr>
    </w:p>
    <w:p w:rsidR="00EA2007" w:rsidRPr="007F7A9C" w:rsidRDefault="005A4441" w:rsidP="005A4441">
      <w:pPr>
        <w:jc w:val="both"/>
        <w:rPr>
          <w:rFonts w:ascii="Times New Roman" w:hAnsi="Times New Roman" w:cs="Times New Roman"/>
          <w:sz w:val="24"/>
          <w:szCs w:val="24"/>
        </w:rPr>
      </w:pPr>
      <w:r w:rsidRPr="007F7A9C">
        <w:rPr>
          <w:rFonts w:ascii="Times New Roman" w:hAnsi="Times New Roman" w:cs="Times New Roman"/>
          <w:sz w:val="24"/>
          <w:szCs w:val="24"/>
        </w:rPr>
        <w:t xml:space="preserve">que encierran componentes territoriales y la relación histórica que han tenido estos lugares con la lucha y procesos del pueblo. Sin embargo, elementos como la chicha, el uso de plantas y la celebración de fechas especiales a su vez determina el legado cultural. Con relación a lo territorial hay lugares como el Pacande, los Abechucos, donde está petrificada La Molá, donde se encuentran enterradas las vestiduras de Calarma, Amacá donde nace el Chucui o arcoíris, el fogón donde se cocina pues está levantado por tres tulpas que representan el triángulo formado por las vigas de oro que sostienen al mundo y es el lugar donde se cose la vida e historia del Pueblo, en ese sentido los bienes culturales de los Pijao no se limitan a lo que enmarca el territorio del Tolima, sino a todos esos espacios donde se dio el paso de estos indígenas andariegos. No podemos dejar por fuera el inmenso valor que representa para los Pijao la morada del Mohán, quien ha sido confundido con un ser negativo pero que en la cosmogonía del Pueblo representa al guía espiritual; quienes le dieron vida fueron aquellos médicos tradicionales y espirituales que se rehusaron a ser bautizados por los españoles y decidieron sumergirse en las aguas para proteger el conocimiento y legado milenario. A todos estos lugares les da significado los dioses que los habitan, pues más allá del territorio está el sentido de la creación y conformación Pijao. Por su parte la chicha tradicionalmente ha sido parte de la cultura Pijao pues además de ser un elemento fundamental de la dieta representa el paso del conocimiento entre generaciones. Antiguamente el maíz usado para la preparación de la chicha no era pilado como se hace ahora, sino era masticado por las </w:t>
      </w:r>
    </w:p>
    <w:p w:rsidR="00EA2007" w:rsidRPr="007F7A9C" w:rsidRDefault="00EA2007" w:rsidP="005A4441">
      <w:pPr>
        <w:jc w:val="both"/>
        <w:rPr>
          <w:rFonts w:ascii="Times New Roman" w:hAnsi="Times New Roman" w:cs="Times New Roman"/>
          <w:sz w:val="24"/>
          <w:szCs w:val="24"/>
        </w:rPr>
      </w:pPr>
    </w:p>
    <w:p w:rsidR="00000A48" w:rsidRPr="007F7A9C" w:rsidRDefault="005A4441" w:rsidP="00000A48">
      <w:pPr>
        <w:jc w:val="both"/>
        <w:rPr>
          <w:rFonts w:ascii="Times New Roman" w:hAnsi="Times New Roman" w:cs="Times New Roman"/>
          <w:sz w:val="24"/>
          <w:szCs w:val="24"/>
        </w:rPr>
      </w:pPr>
      <w:r w:rsidRPr="007F7A9C">
        <w:rPr>
          <w:rFonts w:ascii="Times New Roman" w:hAnsi="Times New Roman" w:cs="Times New Roman"/>
          <w:sz w:val="24"/>
          <w:szCs w:val="24"/>
        </w:rPr>
        <w:t>abuelas quienes a través de la saliva transmitían el conocimiento ancestral a sus hijos y nietos; asimismo el proceso de cocción 48 tomaba doce horas donde a la luz del sol, los granos de maíz que representan las lágrimas del astro mayor Ta, daban vida y alimento a los Coyaimas y Natagaimas. Consecuentemente el solsticio de verano celebrado el día 21 de junio representaba para los Pijao el inicio de un ciclo vital, significado que se transformó con la llegada de los españoles quienes propusieron para esta fecha la celebración de los santos San Juan y San Pedro. No obstante, en la actualidad existen remanentes de las actividades que realizaban en el festejo del solsticio como lo son las carreras de encostalados y el consumo de chicha.</w:t>
      </w:r>
    </w:p>
    <w:p w:rsidR="00CB59EE" w:rsidRPr="007F7A9C" w:rsidRDefault="00000A48" w:rsidP="00000A48">
      <w:pPr>
        <w:jc w:val="right"/>
        <w:rPr>
          <w:rFonts w:ascii="Times New Roman" w:hAnsi="Times New Roman" w:cs="Times New Roman"/>
          <w:sz w:val="24"/>
          <w:szCs w:val="24"/>
        </w:rPr>
      </w:pPr>
      <w:r w:rsidRPr="007F7A9C">
        <w:rPr>
          <w:rFonts w:ascii="Times New Roman" w:eastAsia="Arial" w:hAnsi="Times New Roman" w:cs="Times New Roman"/>
          <w:b/>
          <w:sz w:val="32"/>
          <w:szCs w:val="32"/>
          <w:lang w:eastAsia="es-CO"/>
        </w:rPr>
        <w:t>Referentes de ubicación espacio-temporal relevantes en la dinámica del contexto:</w:t>
      </w:r>
    </w:p>
    <w:p w:rsidR="007A4570" w:rsidRPr="007F7A9C" w:rsidRDefault="00000A48" w:rsidP="007A4570">
      <w:pPr>
        <w:pStyle w:val="Prrafodelista"/>
        <w:numPr>
          <w:ilvl w:val="0"/>
          <w:numId w:val="4"/>
        </w:numPr>
        <w:ind w:left="284"/>
        <w:jc w:val="both"/>
        <w:rPr>
          <w:rStyle w:val="Ttulo2Car"/>
          <w:rFonts w:ascii="Times New Roman" w:hAnsi="Times New Roman" w:cs="Times New Roman"/>
          <w:color w:val="auto"/>
          <w:sz w:val="24"/>
          <w:szCs w:val="24"/>
        </w:rPr>
      </w:pPr>
      <w:r w:rsidRPr="007F7A9C">
        <w:rPr>
          <w:rFonts w:ascii="Times New Roman" w:hAnsi="Times New Roman" w:cs="Times New Roman"/>
          <w:sz w:val="24"/>
          <w:szCs w:val="24"/>
        </w:rPr>
        <w:t xml:space="preserve">El municipio de Ortega, está ubicado al sur del departamento del Tolima, </w:t>
      </w:r>
      <w:r w:rsidR="0053268B" w:rsidRPr="007F7A9C">
        <w:rPr>
          <w:rStyle w:val="Ttulo2Car"/>
          <w:rFonts w:ascii="Times New Roman" w:hAnsi="Times New Roman" w:cs="Times New Roman"/>
          <w:color w:val="auto"/>
          <w:sz w:val="24"/>
          <w:szCs w:val="24"/>
        </w:rPr>
        <w:t>localizado a dos horas de Ibagué, (capital departamental) y a 45 minutos de Espinal</w:t>
      </w:r>
      <w:r w:rsidR="0053268B" w:rsidRPr="007F7A9C">
        <w:rPr>
          <w:rFonts w:ascii="Times New Roman" w:hAnsi="Times New Roman" w:cs="Times New Roman"/>
          <w:sz w:val="24"/>
          <w:szCs w:val="24"/>
        </w:rPr>
        <w:t xml:space="preserve">, </w:t>
      </w:r>
      <w:r w:rsidRPr="007F7A9C">
        <w:rPr>
          <w:rFonts w:ascii="Times New Roman" w:hAnsi="Times New Roman" w:cs="Times New Roman"/>
          <w:sz w:val="24"/>
          <w:szCs w:val="24"/>
        </w:rPr>
        <w:t>desde su casco urbano se divisan los Cerros de los Abechucos, sitio mitológico emblem</w:t>
      </w:r>
      <w:r w:rsidR="0053268B" w:rsidRPr="007F7A9C">
        <w:rPr>
          <w:rFonts w:ascii="Times New Roman" w:hAnsi="Times New Roman" w:cs="Times New Roman"/>
          <w:sz w:val="24"/>
          <w:szCs w:val="24"/>
        </w:rPr>
        <w:t xml:space="preserve">ático </w:t>
      </w:r>
      <w:r w:rsidR="00B71D9B" w:rsidRPr="007F7A9C">
        <w:rPr>
          <w:rStyle w:val="Ttulo2Car"/>
          <w:rFonts w:ascii="Times New Roman" w:hAnsi="Times New Roman" w:cs="Times New Roman"/>
          <w:color w:val="auto"/>
          <w:sz w:val="24"/>
          <w:szCs w:val="24"/>
        </w:rPr>
        <w:t>u</w:t>
      </w:r>
      <w:r w:rsidR="0053268B" w:rsidRPr="007F7A9C">
        <w:rPr>
          <w:rStyle w:val="Ttulo2Car"/>
          <w:rFonts w:ascii="Times New Roman" w:hAnsi="Times New Roman" w:cs="Times New Roman"/>
          <w:color w:val="auto"/>
          <w:sz w:val="24"/>
          <w:szCs w:val="24"/>
        </w:rPr>
        <w:t xml:space="preserve">bicado a 10 k​.m del casco urbano, desde el parque principal llegando a la desembocadura de la quebrada de Chiquinima sobre el río Ortega, </w:t>
      </w:r>
      <w:r w:rsidR="00235937" w:rsidRPr="007F7A9C">
        <w:rPr>
          <w:rStyle w:val="Ttulo2Car"/>
          <w:rFonts w:ascii="Times New Roman" w:hAnsi="Times New Roman" w:cs="Times New Roman"/>
          <w:color w:val="auto"/>
          <w:sz w:val="24"/>
          <w:szCs w:val="24"/>
        </w:rPr>
        <w:t xml:space="preserve">durante el recorrido se pasa por diferentes puntos de referencia como son: </w:t>
      </w:r>
      <w:r w:rsidR="0053268B" w:rsidRPr="007F7A9C">
        <w:rPr>
          <w:rStyle w:val="Ttulo2Car"/>
          <w:rFonts w:ascii="Times New Roman" w:hAnsi="Times New Roman" w:cs="Times New Roman"/>
          <w:color w:val="auto"/>
          <w:sz w:val="24"/>
          <w:szCs w:val="24"/>
        </w:rPr>
        <w:t xml:space="preserve"> </w:t>
      </w:r>
      <w:r w:rsidR="00235937" w:rsidRPr="007F7A9C">
        <w:rPr>
          <w:rStyle w:val="Ttulo2Car"/>
          <w:rFonts w:ascii="Times New Roman" w:hAnsi="Times New Roman" w:cs="Times New Roman"/>
          <w:color w:val="auto"/>
          <w:sz w:val="24"/>
          <w:szCs w:val="24"/>
        </w:rPr>
        <w:t>la cueva del chulo,</w:t>
      </w:r>
      <w:r w:rsidR="0053268B" w:rsidRPr="007F7A9C">
        <w:rPr>
          <w:rStyle w:val="Ttulo2Car"/>
          <w:rFonts w:ascii="Times New Roman" w:hAnsi="Times New Roman" w:cs="Times New Roman"/>
          <w:color w:val="auto"/>
          <w:sz w:val="24"/>
          <w:szCs w:val="24"/>
        </w:rPr>
        <w:t xml:space="preserve"> el cerro la </w:t>
      </w:r>
      <w:r w:rsidR="00B71D9B" w:rsidRPr="007F7A9C">
        <w:rPr>
          <w:rStyle w:val="Ttulo2Car"/>
          <w:rFonts w:ascii="Times New Roman" w:hAnsi="Times New Roman" w:cs="Times New Roman"/>
          <w:color w:val="auto"/>
          <w:sz w:val="24"/>
          <w:szCs w:val="24"/>
        </w:rPr>
        <w:t>pirámide,</w:t>
      </w:r>
      <w:r w:rsidR="00235937" w:rsidRPr="007F7A9C">
        <w:rPr>
          <w:rStyle w:val="Ttulo2Car"/>
          <w:rFonts w:ascii="Times New Roman" w:hAnsi="Times New Roman" w:cs="Times New Roman"/>
          <w:color w:val="auto"/>
          <w:sz w:val="24"/>
          <w:szCs w:val="24"/>
        </w:rPr>
        <w:t xml:space="preserve"> el cerro el serrucho</w:t>
      </w:r>
      <w:r w:rsidR="0053268B" w:rsidRPr="007F7A9C">
        <w:rPr>
          <w:rStyle w:val="Ttulo2Car"/>
          <w:rFonts w:ascii="Times New Roman" w:hAnsi="Times New Roman" w:cs="Times New Roman"/>
          <w:color w:val="auto"/>
          <w:sz w:val="24"/>
          <w:szCs w:val="24"/>
        </w:rPr>
        <w:t xml:space="preserve"> </w:t>
      </w:r>
      <w:r w:rsidR="00235937" w:rsidRPr="007F7A9C">
        <w:rPr>
          <w:rStyle w:val="Ttulo2Car"/>
          <w:rFonts w:ascii="Times New Roman" w:hAnsi="Times New Roman" w:cs="Times New Roman"/>
          <w:color w:val="auto"/>
          <w:sz w:val="24"/>
          <w:szCs w:val="24"/>
        </w:rPr>
        <w:t>y el cerro Las M​esetas</w:t>
      </w:r>
      <w:r w:rsidR="0053268B" w:rsidRPr="007F7A9C">
        <w:rPr>
          <w:rStyle w:val="Ttulo2Car"/>
          <w:rFonts w:ascii="Times New Roman" w:hAnsi="Times New Roman" w:cs="Times New Roman"/>
          <w:color w:val="auto"/>
          <w:sz w:val="24"/>
          <w:szCs w:val="24"/>
        </w:rPr>
        <w:t xml:space="preserve"> donde nace la primera quebrada y</w:t>
      </w:r>
      <w:r w:rsidR="0053268B" w:rsidRPr="007F7A9C">
        <w:rPr>
          <w:rFonts w:ascii="Times New Roman" w:hAnsi="Times New Roman" w:cs="Times New Roman"/>
          <w:sz w:val="23"/>
          <w:szCs w:val="23"/>
          <w:shd w:val="clear" w:color="auto" w:fill="FFFFFF"/>
        </w:rPr>
        <w:t xml:space="preserve"> </w:t>
      </w:r>
      <w:r w:rsidR="0053268B" w:rsidRPr="007F7A9C">
        <w:rPr>
          <w:rStyle w:val="Ttulo2Car"/>
          <w:rFonts w:ascii="Times New Roman" w:hAnsi="Times New Roman" w:cs="Times New Roman"/>
          <w:color w:val="auto"/>
          <w:sz w:val="24"/>
          <w:szCs w:val="24"/>
        </w:rPr>
        <w:t xml:space="preserve">donde se conforman cuatro lagunas, </w:t>
      </w:r>
      <w:r w:rsidR="00235937" w:rsidRPr="007F7A9C">
        <w:rPr>
          <w:rStyle w:val="Ttulo2Car"/>
          <w:rFonts w:ascii="Times New Roman" w:hAnsi="Times New Roman" w:cs="Times New Roman"/>
          <w:color w:val="auto"/>
          <w:sz w:val="24"/>
          <w:szCs w:val="24"/>
        </w:rPr>
        <w:t xml:space="preserve">siendo la más reconocida </w:t>
      </w:r>
      <w:r w:rsidR="0053268B" w:rsidRPr="007F7A9C">
        <w:rPr>
          <w:rStyle w:val="Ttulo2Car"/>
          <w:rFonts w:ascii="Times New Roman" w:hAnsi="Times New Roman" w:cs="Times New Roman"/>
          <w:color w:val="auto"/>
          <w:sz w:val="24"/>
          <w:szCs w:val="24"/>
        </w:rPr>
        <w:t xml:space="preserve">la laguna encantada que tiene la forma de una olla de barro en roca y la laguna </w:t>
      </w:r>
    </w:p>
    <w:p w:rsidR="007A4570" w:rsidRPr="007F7A9C" w:rsidRDefault="007A4570" w:rsidP="007A4570">
      <w:pPr>
        <w:pStyle w:val="Prrafodelista"/>
        <w:ind w:left="284"/>
        <w:jc w:val="both"/>
        <w:rPr>
          <w:rStyle w:val="Ttulo2Car"/>
          <w:rFonts w:ascii="Times New Roman" w:hAnsi="Times New Roman" w:cs="Times New Roman"/>
          <w:color w:val="auto"/>
          <w:sz w:val="24"/>
          <w:szCs w:val="24"/>
        </w:rPr>
      </w:pPr>
    </w:p>
    <w:p w:rsidR="007A4570" w:rsidRPr="007F7A9C" w:rsidRDefault="007A4570" w:rsidP="007A4570">
      <w:pPr>
        <w:pStyle w:val="Prrafodelista"/>
        <w:ind w:left="284"/>
        <w:jc w:val="both"/>
        <w:rPr>
          <w:rStyle w:val="Ttulo2Car"/>
          <w:rFonts w:ascii="Times New Roman" w:hAnsi="Times New Roman" w:cs="Times New Roman"/>
          <w:color w:val="auto"/>
          <w:sz w:val="24"/>
          <w:szCs w:val="24"/>
        </w:rPr>
      </w:pPr>
    </w:p>
    <w:p w:rsidR="00592E15" w:rsidRPr="007F7A9C" w:rsidRDefault="0053268B" w:rsidP="007A4570">
      <w:pPr>
        <w:pStyle w:val="Prrafodelista"/>
        <w:ind w:left="284"/>
        <w:jc w:val="both"/>
        <w:rPr>
          <w:rStyle w:val="Ttulo2Car"/>
          <w:rFonts w:ascii="Times New Roman" w:hAnsi="Times New Roman" w:cs="Times New Roman"/>
          <w:color w:val="auto"/>
          <w:sz w:val="24"/>
          <w:szCs w:val="24"/>
        </w:rPr>
      </w:pPr>
      <w:r w:rsidRPr="007F7A9C">
        <w:rPr>
          <w:rStyle w:val="Ttulo2Car"/>
          <w:rFonts w:ascii="Times New Roman" w:hAnsi="Times New Roman" w:cs="Times New Roman"/>
          <w:color w:val="auto"/>
          <w:sz w:val="24"/>
          <w:szCs w:val="24"/>
        </w:rPr>
        <w:t xml:space="preserve">cristalina, </w:t>
      </w:r>
      <w:r w:rsidR="00235937" w:rsidRPr="007F7A9C">
        <w:rPr>
          <w:rStyle w:val="Ttulo2Car"/>
          <w:rFonts w:ascii="Times New Roman" w:hAnsi="Times New Roman" w:cs="Times New Roman"/>
          <w:color w:val="auto"/>
          <w:sz w:val="24"/>
          <w:szCs w:val="24"/>
        </w:rPr>
        <w:t xml:space="preserve">se </w:t>
      </w:r>
      <w:r w:rsidR="007A4570" w:rsidRPr="007F7A9C">
        <w:rPr>
          <w:rStyle w:val="Ttulo2Car"/>
          <w:rFonts w:ascii="Times New Roman" w:hAnsi="Times New Roman" w:cs="Times New Roman"/>
          <w:color w:val="auto"/>
          <w:sz w:val="24"/>
          <w:szCs w:val="24"/>
        </w:rPr>
        <w:t>destaca,</w:t>
      </w:r>
      <w:r w:rsidR="00235937" w:rsidRPr="007F7A9C">
        <w:rPr>
          <w:rStyle w:val="Ttulo2Car"/>
          <w:rFonts w:ascii="Times New Roman" w:hAnsi="Times New Roman" w:cs="Times New Roman"/>
          <w:color w:val="auto"/>
          <w:sz w:val="24"/>
          <w:szCs w:val="24"/>
        </w:rPr>
        <w:t xml:space="preserve"> además, </w:t>
      </w:r>
      <w:r w:rsidRPr="007F7A9C">
        <w:rPr>
          <w:rStyle w:val="Ttulo2Car"/>
          <w:rFonts w:ascii="Times New Roman" w:hAnsi="Times New Roman" w:cs="Times New Roman"/>
          <w:color w:val="auto"/>
          <w:sz w:val="24"/>
          <w:szCs w:val="24"/>
        </w:rPr>
        <w:t>el camino</w:t>
      </w:r>
      <w:r w:rsidR="00235937" w:rsidRPr="007F7A9C">
        <w:rPr>
          <w:rStyle w:val="Ttulo2Car"/>
          <w:rFonts w:ascii="Times New Roman" w:hAnsi="Times New Roman" w:cs="Times New Roman"/>
          <w:color w:val="auto"/>
          <w:sz w:val="24"/>
          <w:szCs w:val="24"/>
        </w:rPr>
        <w:t xml:space="preserve"> de </w:t>
      </w:r>
      <w:r w:rsidRPr="007F7A9C">
        <w:rPr>
          <w:rStyle w:val="Ttulo2Car"/>
          <w:rFonts w:ascii="Times New Roman" w:hAnsi="Times New Roman" w:cs="Times New Roman"/>
          <w:color w:val="auto"/>
          <w:sz w:val="24"/>
          <w:szCs w:val="24"/>
        </w:rPr>
        <w:t>la tribu de los Pijaos ya que este cerro fue fortaleza y donde entregaron los tesoros en la época</w:t>
      </w:r>
      <w:r w:rsidR="00235937" w:rsidRPr="007F7A9C">
        <w:rPr>
          <w:rStyle w:val="Ttulo2Car"/>
          <w:rFonts w:ascii="Times New Roman" w:hAnsi="Times New Roman" w:cs="Times New Roman"/>
          <w:color w:val="auto"/>
          <w:sz w:val="24"/>
          <w:szCs w:val="24"/>
        </w:rPr>
        <w:t xml:space="preserve"> de la conquista.</w:t>
      </w:r>
    </w:p>
    <w:p w:rsidR="00F1471D" w:rsidRPr="007F7A9C" w:rsidRDefault="00F1471D" w:rsidP="007A4570">
      <w:pPr>
        <w:pStyle w:val="Prrafodelista"/>
        <w:numPr>
          <w:ilvl w:val="0"/>
          <w:numId w:val="4"/>
        </w:numPr>
        <w:ind w:left="142"/>
        <w:jc w:val="both"/>
        <w:rPr>
          <w:rStyle w:val="Ttulo2Car"/>
          <w:rFonts w:ascii="Times New Roman" w:hAnsi="Times New Roman" w:cs="Times New Roman"/>
          <w:color w:val="auto"/>
          <w:sz w:val="24"/>
          <w:szCs w:val="24"/>
        </w:rPr>
      </w:pPr>
      <w:r w:rsidRPr="007F7A9C">
        <w:rPr>
          <w:rStyle w:val="Ttulo2Car"/>
          <w:rFonts w:ascii="Times New Roman" w:hAnsi="Times New Roman" w:cs="Times New Roman"/>
          <w:color w:val="auto"/>
          <w:sz w:val="24"/>
          <w:szCs w:val="24"/>
        </w:rPr>
        <w:t>El municipio de Ortega tiene varios afluentes importantes como son el río Saldaña, el río Tetuán, el río Cucuana en donde se realizan actividades de pesca, minería y son de vital importancia para la comunidad que de</w:t>
      </w:r>
      <w:r w:rsidR="00990EFD" w:rsidRPr="007F7A9C">
        <w:rPr>
          <w:rStyle w:val="Ttulo2Car"/>
          <w:rFonts w:ascii="Times New Roman" w:hAnsi="Times New Roman" w:cs="Times New Roman"/>
          <w:color w:val="auto"/>
          <w:sz w:val="24"/>
          <w:szCs w:val="24"/>
        </w:rPr>
        <w:t>pende de ellos para su sustento diario.</w:t>
      </w:r>
    </w:p>
    <w:p w:rsidR="002E0037" w:rsidRPr="007F7A9C" w:rsidRDefault="00565C3E" w:rsidP="007A4570">
      <w:pPr>
        <w:pStyle w:val="Prrafodelista"/>
        <w:numPr>
          <w:ilvl w:val="0"/>
          <w:numId w:val="4"/>
        </w:numPr>
        <w:ind w:left="142"/>
        <w:jc w:val="both"/>
        <w:rPr>
          <w:rStyle w:val="Ttulo2Car"/>
          <w:rFonts w:ascii="Times New Roman" w:hAnsi="Times New Roman" w:cs="Times New Roman"/>
          <w:color w:val="auto"/>
          <w:sz w:val="24"/>
          <w:szCs w:val="24"/>
        </w:rPr>
      </w:pPr>
      <w:r w:rsidRPr="007F7A9C">
        <w:rPr>
          <w:rStyle w:val="Ttulo2Car"/>
          <w:rFonts w:ascii="Times New Roman" w:hAnsi="Times New Roman" w:cs="Times New Roman"/>
          <w:color w:val="auto"/>
          <w:sz w:val="24"/>
          <w:szCs w:val="24"/>
        </w:rPr>
        <w:t xml:space="preserve">La vereda Altozano, ubicada a 10 minutos del casco urbano, vía a la zona Horizonte, irrigada por los ríos </w:t>
      </w:r>
      <w:r w:rsidR="00053C34" w:rsidRPr="007F7A9C">
        <w:rPr>
          <w:rStyle w:val="Ttulo2Car"/>
          <w:rFonts w:ascii="Times New Roman" w:hAnsi="Times New Roman" w:cs="Times New Roman"/>
          <w:color w:val="auto"/>
          <w:sz w:val="24"/>
          <w:szCs w:val="24"/>
        </w:rPr>
        <w:t>Loani</w:t>
      </w:r>
      <w:r w:rsidRPr="007F7A9C">
        <w:rPr>
          <w:rStyle w:val="Ttulo2Car"/>
          <w:rFonts w:ascii="Times New Roman" w:hAnsi="Times New Roman" w:cs="Times New Roman"/>
          <w:color w:val="auto"/>
          <w:sz w:val="24"/>
          <w:szCs w:val="24"/>
        </w:rPr>
        <w:t xml:space="preserve"> Toy, El Ortega, y el Anabá, siendo este afluente el abastecedor del agua potable </w:t>
      </w:r>
      <w:r w:rsidR="002E0037" w:rsidRPr="007F7A9C">
        <w:rPr>
          <w:rStyle w:val="Ttulo2Car"/>
          <w:rFonts w:ascii="Times New Roman" w:hAnsi="Times New Roman" w:cs="Times New Roman"/>
          <w:color w:val="auto"/>
          <w:sz w:val="24"/>
          <w:szCs w:val="24"/>
        </w:rPr>
        <w:t>para los habitantes en el casco urbano y veredas alrededor.</w:t>
      </w:r>
      <w:r w:rsidR="007A4570" w:rsidRPr="007F7A9C">
        <w:rPr>
          <w:rStyle w:val="Ttulo2Car"/>
          <w:rFonts w:ascii="Times New Roman" w:hAnsi="Times New Roman" w:cs="Times New Roman"/>
          <w:color w:val="auto"/>
          <w:sz w:val="24"/>
          <w:szCs w:val="24"/>
        </w:rPr>
        <w:t xml:space="preserve"> </w:t>
      </w:r>
      <w:r w:rsidR="002E0037" w:rsidRPr="007F7A9C">
        <w:rPr>
          <w:rStyle w:val="Ttulo2Car"/>
          <w:rFonts w:ascii="Times New Roman" w:hAnsi="Times New Roman" w:cs="Times New Roman"/>
          <w:color w:val="auto"/>
          <w:sz w:val="24"/>
          <w:szCs w:val="24"/>
        </w:rPr>
        <w:t>Estos ríos abastecen los sistemas de riego de las arroceras y demás cultivos de la zona, como también el agua de consumo para los acueductos veredales.</w:t>
      </w:r>
    </w:p>
    <w:p w:rsidR="00B71D9B" w:rsidRPr="007F7A9C" w:rsidRDefault="00B71D9B" w:rsidP="007A4570">
      <w:pPr>
        <w:pStyle w:val="Prrafodelista"/>
        <w:numPr>
          <w:ilvl w:val="0"/>
          <w:numId w:val="4"/>
        </w:numPr>
        <w:ind w:left="142"/>
        <w:jc w:val="both"/>
        <w:rPr>
          <w:rStyle w:val="Ttulo2Car"/>
          <w:rFonts w:ascii="Times New Roman" w:hAnsi="Times New Roman" w:cs="Times New Roman"/>
          <w:color w:val="auto"/>
          <w:sz w:val="24"/>
          <w:szCs w:val="24"/>
        </w:rPr>
      </w:pPr>
      <w:r w:rsidRPr="007F7A9C">
        <w:rPr>
          <w:rStyle w:val="Ttulo2Car"/>
          <w:rFonts w:ascii="Times New Roman" w:hAnsi="Times New Roman" w:cs="Times New Roman"/>
          <w:color w:val="auto"/>
          <w:sz w:val="24"/>
          <w:szCs w:val="24"/>
        </w:rPr>
        <w:t xml:space="preserve">Otro referente es el municipio de Chaparral, capital del sur del Tolima, sitio donde se realizan </w:t>
      </w:r>
      <w:r w:rsidR="00A06D55" w:rsidRPr="007F7A9C">
        <w:rPr>
          <w:rStyle w:val="Ttulo2Car"/>
          <w:rFonts w:ascii="Times New Roman" w:hAnsi="Times New Roman" w:cs="Times New Roman"/>
          <w:color w:val="auto"/>
          <w:sz w:val="24"/>
          <w:szCs w:val="24"/>
        </w:rPr>
        <w:t>intercambios</w:t>
      </w:r>
      <w:r w:rsidRPr="007F7A9C">
        <w:rPr>
          <w:rStyle w:val="Ttulo2Car"/>
          <w:rFonts w:ascii="Times New Roman" w:hAnsi="Times New Roman" w:cs="Times New Roman"/>
          <w:color w:val="auto"/>
          <w:sz w:val="24"/>
          <w:szCs w:val="24"/>
        </w:rPr>
        <w:t xml:space="preserve"> comerciales, </w:t>
      </w:r>
      <w:r w:rsidR="00F1471D" w:rsidRPr="007F7A9C">
        <w:rPr>
          <w:rStyle w:val="Ttulo2Car"/>
          <w:rFonts w:ascii="Times New Roman" w:hAnsi="Times New Roman" w:cs="Times New Roman"/>
          <w:color w:val="auto"/>
          <w:sz w:val="24"/>
          <w:szCs w:val="24"/>
        </w:rPr>
        <w:t>culturales siendo de gran influencia para el municipio de Ortega.</w:t>
      </w:r>
    </w:p>
    <w:p w:rsidR="00B71D9B" w:rsidRPr="007F7A9C" w:rsidRDefault="007A4570" w:rsidP="007A4570">
      <w:pPr>
        <w:jc w:val="right"/>
        <w:rPr>
          <w:rFonts w:ascii="Times New Roman" w:hAnsi="Times New Roman" w:cs="Times New Roman"/>
          <w:b/>
          <w:sz w:val="32"/>
          <w:szCs w:val="24"/>
        </w:rPr>
      </w:pPr>
      <w:r w:rsidRPr="007F7A9C">
        <w:rPr>
          <w:rFonts w:ascii="Times New Roman" w:hAnsi="Times New Roman" w:cs="Times New Roman"/>
          <w:b/>
          <w:sz w:val="32"/>
          <w:szCs w:val="24"/>
        </w:rPr>
        <w:t>Referentes Particulares</w:t>
      </w:r>
    </w:p>
    <w:p w:rsidR="007A4570" w:rsidRPr="007F7A9C" w:rsidRDefault="007A4570" w:rsidP="007A4570">
      <w:pPr>
        <w:spacing w:line="240" w:lineRule="auto"/>
        <w:jc w:val="right"/>
        <w:rPr>
          <w:rFonts w:ascii="Times New Roman" w:eastAsia="Calibri" w:hAnsi="Times New Roman" w:cs="Times New Roman"/>
          <w:b/>
          <w:color w:val="000000"/>
          <w:sz w:val="28"/>
          <w:szCs w:val="24"/>
          <w:lang w:eastAsia="es-CO"/>
        </w:rPr>
      </w:pPr>
      <w:r w:rsidRPr="007F7A9C">
        <w:rPr>
          <w:rFonts w:ascii="Times New Roman" w:eastAsia="Calibri" w:hAnsi="Times New Roman" w:cs="Times New Roman"/>
          <w:b/>
          <w:color w:val="000000"/>
          <w:sz w:val="28"/>
          <w:szCs w:val="24"/>
          <w:lang w:eastAsia="es-CO"/>
        </w:rPr>
        <w:t>Situación ambiental</w:t>
      </w:r>
    </w:p>
    <w:p w:rsidR="007A4570" w:rsidRPr="007F7A9C" w:rsidRDefault="007A4570" w:rsidP="007A4570">
      <w:pPr>
        <w:spacing w:line="240" w:lineRule="auto"/>
        <w:jc w:val="both"/>
        <w:rPr>
          <w:rFonts w:ascii="Times New Roman" w:eastAsia="Calibri" w:hAnsi="Times New Roman" w:cs="Times New Roman"/>
          <w:b/>
          <w:color w:val="000000"/>
          <w:sz w:val="24"/>
          <w:szCs w:val="24"/>
          <w:lang w:eastAsia="es-CO"/>
        </w:rPr>
      </w:pPr>
    </w:p>
    <w:p w:rsidR="007A4570" w:rsidRPr="007F7A9C" w:rsidRDefault="007A4570" w:rsidP="007A4570">
      <w:pPr>
        <w:spacing w:line="240" w:lineRule="auto"/>
        <w:jc w:val="both"/>
        <w:rPr>
          <w:rFonts w:ascii="Times New Roman" w:eastAsia="Calibri" w:hAnsi="Times New Roman" w:cs="Times New Roman"/>
          <w:color w:val="000000"/>
          <w:sz w:val="24"/>
          <w:szCs w:val="24"/>
          <w:lang w:eastAsia="es-CO"/>
        </w:rPr>
      </w:pPr>
      <w:r w:rsidRPr="007F7A9C">
        <w:rPr>
          <w:rFonts w:ascii="Times New Roman" w:eastAsia="Calibri" w:hAnsi="Times New Roman" w:cs="Times New Roman"/>
          <w:color w:val="000000"/>
          <w:sz w:val="24"/>
          <w:szCs w:val="24"/>
          <w:lang w:eastAsia="es-CO"/>
        </w:rPr>
        <w:t>El proyecto PRAE de la institución educativa Altozano se formuló a través del análisis de la matriz de GOFFIN en la cual se detectaron diferentes factores que afectan al medio ambiente, estos aspectos son tanto culturales como por prácticas agrícolas inadecuadas de la población de la zona, que en un gran porcentaje viven del aprovechamiento de los recursos naturales con actividades como la cacería, la pesca y cultivos extensivos de arroz y panela, además los pobladores en la zona pertenecen a diferentes grupos étnicos y tiene la influencia de diferentes actores como la alcaldía municipal, los gobernadores indígenas.</w:t>
      </w:r>
    </w:p>
    <w:p w:rsidR="007A4570" w:rsidRPr="007F7A9C" w:rsidRDefault="007A4570" w:rsidP="007A4570">
      <w:pPr>
        <w:spacing w:line="240" w:lineRule="auto"/>
        <w:jc w:val="both"/>
        <w:rPr>
          <w:rFonts w:ascii="Times New Roman" w:eastAsia="Calibri" w:hAnsi="Times New Roman" w:cs="Times New Roman"/>
          <w:color w:val="000000"/>
          <w:sz w:val="24"/>
          <w:szCs w:val="24"/>
          <w:lang w:eastAsia="es-CO"/>
        </w:rPr>
      </w:pPr>
      <w:r w:rsidRPr="007F7A9C">
        <w:rPr>
          <w:rFonts w:ascii="Times New Roman" w:eastAsia="Calibri" w:hAnsi="Times New Roman" w:cs="Times New Roman"/>
          <w:color w:val="000000"/>
          <w:sz w:val="24"/>
          <w:szCs w:val="24"/>
          <w:lang w:eastAsia="es-CO"/>
        </w:rPr>
        <w:t>Las problemáticas presentadas en nuestro municipio permiten determinar las relaciones que el hombre a través del tiempo va realizando de acuerdo a las interacciones con los factores ambientales, sociales y culturales; se presenta la problemáticas de explotación de los recursos naturales para beneficio propio y expansión de la frontera agrícola lo que ha permitido un desgaste del suelo, deforestación, pérdida de especies nativas y contaminación atmosférica y de fuentes hídricas; gran pate de esta problemática es debido a las costumbres culturales que se presentan en nuestro municipio en donde se ha acostumbrado a que algunos de sus habitantes practican la cacería, pesca, medicina tradicional en los sectores netamente indígenas, minería artesanal, lo que ha ocasionado que por estas costumbres se atente contra los recursos naturales, la fauna y la flora de manera indiscriminada.</w:t>
      </w:r>
    </w:p>
    <w:p w:rsidR="007A4570" w:rsidRPr="007F7A9C" w:rsidRDefault="007A4570" w:rsidP="007A4570">
      <w:pPr>
        <w:spacing w:line="240" w:lineRule="auto"/>
        <w:jc w:val="both"/>
        <w:rPr>
          <w:rFonts w:ascii="Times New Roman" w:eastAsia="Calibri" w:hAnsi="Times New Roman" w:cs="Times New Roman"/>
          <w:color w:val="000000"/>
          <w:sz w:val="24"/>
          <w:szCs w:val="24"/>
          <w:lang w:eastAsia="es-CO"/>
        </w:rPr>
      </w:pPr>
    </w:p>
    <w:p w:rsidR="007A4570" w:rsidRPr="007F7A9C" w:rsidRDefault="007A4570" w:rsidP="007A4570">
      <w:pPr>
        <w:spacing w:line="240" w:lineRule="auto"/>
        <w:jc w:val="both"/>
        <w:rPr>
          <w:rFonts w:ascii="Times New Roman" w:eastAsia="Calibri" w:hAnsi="Times New Roman" w:cs="Times New Roman"/>
          <w:color w:val="000000"/>
          <w:sz w:val="24"/>
          <w:szCs w:val="24"/>
          <w:lang w:eastAsia="es-CO"/>
        </w:rPr>
      </w:pPr>
      <w:r w:rsidRPr="007F7A9C">
        <w:rPr>
          <w:rFonts w:ascii="Times New Roman" w:eastAsia="Calibri" w:hAnsi="Times New Roman" w:cs="Times New Roman"/>
          <w:color w:val="000000"/>
          <w:sz w:val="24"/>
          <w:szCs w:val="24"/>
          <w:lang w:eastAsia="es-CO"/>
        </w:rPr>
        <w:t>La explotación de pozos de petróleo por más de 50 años en el municipio ha permitido que estas compañías lleguen a los sectores y establezcan relaciones poco amigables con el medio ambiente y los terrenos de explotación se han caracterizados por ser áridos, de poca vegetación, predomina las altas temperaturas, las fuentes hídricas cercanas han perdido el cauce y se ven amenazadas cada día a desaparecer.</w:t>
      </w:r>
    </w:p>
    <w:p w:rsidR="007A4570" w:rsidRPr="007F7A9C" w:rsidRDefault="007A4570" w:rsidP="007A4570">
      <w:pPr>
        <w:spacing w:line="240" w:lineRule="auto"/>
        <w:jc w:val="both"/>
        <w:rPr>
          <w:rFonts w:ascii="Times New Roman" w:eastAsia="Calibri" w:hAnsi="Times New Roman" w:cs="Times New Roman"/>
          <w:color w:val="000000"/>
          <w:sz w:val="24"/>
          <w:szCs w:val="24"/>
          <w:lang w:eastAsia="es-CO"/>
        </w:rPr>
      </w:pPr>
    </w:p>
    <w:p w:rsidR="007A4570" w:rsidRPr="007F7A9C" w:rsidRDefault="007A4570" w:rsidP="007A4570">
      <w:pPr>
        <w:spacing w:line="240" w:lineRule="auto"/>
        <w:jc w:val="both"/>
        <w:rPr>
          <w:rFonts w:ascii="Times New Roman" w:eastAsia="Calibri" w:hAnsi="Times New Roman" w:cs="Times New Roman"/>
          <w:color w:val="000000"/>
          <w:sz w:val="24"/>
          <w:szCs w:val="24"/>
          <w:lang w:eastAsia="es-CO"/>
        </w:rPr>
      </w:pPr>
      <w:r w:rsidRPr="007F7A9C">
        <w:rPr>
          <w:rFonts w:ascii="Times New Roman" w:eastAsia="Calibri" w:hAnsi="Times New Roman" w:cs="Times New Roman"/>
          <w:color w:val="000000"/>
          <w:sz w:val="24"/>
          <w:szCs w:val="24"/>
          <w:lang w:eastAsia="es-CO"/>
        </w:rPr>
        <w:t>Las entidades gubernamentales encargadas de la protección de todos los recursos existentes en el municipio, han permitido y además no regulan de manera eficiente estas prácticas y las diferentes situaciones presentadas, lo que lleva a ver que algunos de estos casos son críticos en nuestro municipio. El plan de ordenamiento territorial propone algunas estrategias para el manejo de los recursos naturales de manera amigable con el ambiente y que sean aprovechados sin daño a la naturaleza.</w:t>
      </w:r>
    </w:p>
    <w:p w:rsidR="007A4570" w:rsidRPr="007F7A9C" w:rsidRDefault="007A4570" w:rsidP="007A4570">
      <w:pPr>
        <w:spacing w:line="240" w:lineRule="auto"/>
        <w:jc w:val="both"/>
        <w:rPr>
          <w:rFonts w:ascii="Times New Roman" w:eastAsia="Calibri" w:hAnsi="Times New Roman" w:cs="Times New Roman"/>
          <w:color w:val="000000"/>
          <w:sz w:val="24"/>
          <w:szCs w:val="24"/>
          <w:lang w:eastAsia="es-CO"/>
        </w:rPr>
      </w:pPr>
      <w:r w:rsidRPr="007F7A9C">
        <w:rPr>
          <w:rFonts w:ascii="Times New Roman" w:eastAsia="Calibri" w:hAnsi="Times New Roman" w:cs="Times New Roman"/>
          <w:color w:val="000000"/>
          <w:sz w:val="24"/>
          <w:szCs w:val="24"/>
          <w:lang w:eastAsia="es-CO"/>
        </w:rPr>
        <w:t>La presencia de resguardos y cabildos indígenas en nuestro municipio, permite que se tenga un conocimiento ancestral del cuidado del medio ambiente y de prácticas sanas en cuanto al uso de agroquímicos a base de productos ecológicos que no contaminan y no causan efectos a los seres humanos.</w:t>
      </w:r>
    </w:p>
    <w:p w:rsidR="007A4570" w:rsidRPr="007F7A9C" w:rsidRDefault="007A4570" w:rsidP="007A4570">
      <w:pPr>
        <w:spacing w:line="240" w:lineRule="auto"/>
        <w:jc w:val="both"/>
        <w:rPr>
          <w:rFonts w:ascii="Times New Roman" w:eastAsia="Calibri" w:hAnsi="Times New Roman" w:cs="Times New Roman"/>
          <w:color w:val="000000"/>
          <w:sz w:val="24"/>
          <w:szCs w:val="24"/>
          <w:lang w:eastAsia="es-CO"/>
        </w:rPr>
      </w:pPr>
      <w:r w:rsidRPr="007F7A9C">
        <w:rPr>
          <w:rFonts w:ascii="Times New Roman" w:eastAsia="Calibri" w:hAnsi="Times New Roman" w:cs="Times New Roman"/>
          <w:color w:val="000000"/>
          <w:sz w:val="24"/>
          <w:szCs w:val="24"/>
          <w:lang w:eastAsia="es-CO"/>
        </w:rPr>
        <w:t>Se han sancionado casos en donde se ha encontrado abusos con el medio ambiente, la tala de árboles, la pesca ilegal, la minería ilegal, presente en algunos sectores del municipio, en donde se ven reflejadas la aplicación de las leyes de protección ambiental que contribuyen al cuidado y manejo de los recursos de manera responsable por parte de los habitantes.</w:t>
      </w:r>
    </w:p>
    <w:p w:rsidR="007A4570" w:rsidRPr="007F7A9C" w:rsidRDefault="00073A35" w:rsidP="00847619">
      <w:pPr>
        <w:jc w:val="right"/>
        <w:rPr>
          <w:rFonts w:ascii="Times New Roman" w:hAnsi="Times New Roman" w:cs="Times New Roman"/>
          <w:b/>
          <w:i/>
          <w:sz w:val="24"/>
          <w:szCs w:val="24"/>
        </w:rPr>
      </w:pPr>
      <w:r w:rsidRPr="007F7A9C">
        <w:rPr>
          <w:rFonts w:ascii="Times New Roman" w:eastAsia="Calibri" w:hAnsi="Times New Roman" w:cs="Times New Roman"/>
          <w:b/>
          <w:noProof/>
          <w:sz w:val="24"/>
          <w:szCs w:val="24"/>
          <w:lang w:eastAsia="es-CO"/>
        </w:rPr>
        <w:drawing>
          <wp:anchor distT="0" distB="0" distL="114300" distR="114300" simplePos="0" relativeHeight="251720704" behindDoc="0" locked="0" layoutInCell="1" allowOverlap="1" wp14:anchorId="3B55E6E3" wp14:editId="6987548D">
            <wp:simplePos x="0" y="0"/>
            <wp:positionH relativeFrom="column">
              <wp:posOffset>-127000</wp:posOffset>
            </wp:positionH>
            <wp:positionV relativeFrom="paragraph">
              <wp:posOffset>314621</wp:posOffset>
            </wp:positionV>
            <wp:extent cx="2955136" cy="2091955"/>
            <wp:effectExtent l="133350" t="76200" r="74295" b="13716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55136" cy="2091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7A4570" w:rsidP="00847619">
      <w:pPr>
        <w:jc w:val="right"/>
        <w:rPr>
          <w:rFonts w:ascii="Times New Roman" w:hAnsi="Times New Roman" w:cs="Times New Roman"/>
          <w:b/>
          <w:i/>
          <w:sz w:val="24"/>
          <w:szCs w:val="24"/>
        </w:rPr>
      </w:pPr>
    </w:p>
    <w:p w:rsidR="007A4570" w:rsidRPr="007F7A9C" w:rsidRDefault="00073A35" w:rsidP="00847619">
      <w:pPr>
        <w:jc w:val="right"/>
        <w:rPr>
          <w:rFonts w:ascii="Times New Roman" w:hAnsi="Times New Roman" w:cs="Times New Roman"/>
          <w:b/>
          <w:i/>
          <w:sz w:val="24"/>
          <w:szCs w:val="24"/>
        </w:rPr>
      </w:pPr>
      <w:r w:rsidRPr="007F7A9C">
        <w:rPr>
          <w:rFonts w:ascii="Times New Roman" w:eastAsia="Calibri" w:hAnsi="Times New Roman" w:cs="Times New Roman"/>
          <w:b/>
          <w:noProof/>
          <w:color w:val="000000"/>
          <w:sz w:val="24"/>
          <w:szCs w:val="24"/>
          <w:lang w:eastAsia="es-CO"/>
        </w:rPr>
        <w:drawing>
          <wp:anchor distT="0" distB="0" distL="114300" distR="114300" simplePos="0" relativeHeight="251726848" behindDoc="0" locked="0" layoutInCell="1" allowOverlap="1" wp14:anchorId="4541BB84" wp14:editId="05C3990A">
            <wp:simplePos x="0" y="0"/>
            <wp:positionH relativeFrom="column">
              <wp:posOffset>-40936</wp:posOffset>
            </wp:positionH>
            <wp:positionV relativeFrom="paragraph">
              <wp:posOffset>281778</wp:posOffset>
            </wp:positionV>
            <wp:extent cx="2858091" cy="2858091"/>
            <wp:effectExtent l="133350" t="76200" r="76200" b="133350"/>
            <wp:wrapNone/>
            <wp:docPr id="50" name="Imagen 50" descr="C:\Users\Estudiante\Desktop\118c1856-c38f-48a5-ba86-f2af3ed85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Desktop\118c1856-c38f-48a5-ba86-f2af3ed857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8091" cy="28580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7A4570" w:rsidRPr="007F7A9C" w:rsidRDefault="007A4570"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073A35" w:rsidP="00847619">
      <w:pPr>
        <w:jc w:val="right"/>
        <w:rPr>
          <w:rFonts w:ascii="Times New Roman" w:hAnsi="Times New Roman" w:cs="Times New Roman"/>
          <w:b/>
          <w:i/>
          <w:sz w:val="24"/>
          <w:szCs w:val="24"/>
        </w:rPr>
      </w:pPr>
      <w:r w:rsidRPr="007F7A9C">
        <w:rPr>
          <w:rFonts w:ascii="Times New Roman" w:hAnsi="Times New Roman" w:cs="Times New Roman"/>
          <w:b/>
          <w:i/>
          <w:noProof/>
          <w:sz w:val="24"/>
          <w:szCs w:val="24"/>
          <w:lang w:eastAsia="es-CO"/>
        </w:rPr>
        <w:drawing>
          <wp:anchor distT="0" distB="0" distL="114300" distR="114300" simplePos="0" relativeHeight="251721728" behindDoc="0" locked="0" layoutInCell="1" allowOverlap="1" wp14:anchorId="1D967EB8" wp14:editId="31882340">
            <wp:simplePos x="0" y="0"/>
            <wp:positionH relativeFrom="column">
              <wp:posOffset>142875</wp:posOffset>
            </wp:positionH>
            <wp:positionV relativeFrom="paragraph">
              <wp:posOffset>159931</wp:posOffset>
            </wp:positionV>
            <wp:extent cx="2730500" cy="2730500"/>
            <wp:effectExtent l="133350" t="76200" r="88900" b="127000"/>
            <wp:wrapNone/>
            <wp:docPr id="40" name="Imagen 40" descr="C:\Users\Estudiante\Desktop\f9e535ca-a991-4ba7-8b7d-2aa8b8f2f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Desktop\f9e535ca-a991-4ba7-8b7d-2aa8b8f2f958.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30500" cy="2730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CB4093" w:rsidRPr="007F7A9C" w:rsidRDefault="00CB4093" w:rsidP="00847619">
      <w:pPr>
        <w:jc w:val="right"/>
        <w:rPr>
          <w:rFonts w:ascii="Times New Roman" w:hAnsi="Times New Roman" w:cs="Times New Roman"/>
          <w:b/>
          <w:i/>
          <w:sz w:val="24"/>
          <w:szCs w:val="24"/>
        </w:rPr>
      </w:pPr>
    </w:p>
    <w:p w:rsidR="00073A35" w:rsidRPr="007F7A9C" w:rsidRDefault="00073A35" w:rsidP="00073A35">
      <w:pPr>
        <w:spacing w:after="3"/>
        <w:ind w:left="2121" w:hanging="10"/>
        <w:rPr>
          <w:rFonts w:ascii="Times New Roman" w:eastAsia="Arial" w:hAnsi="Times New Roman" w:cs="Times New Roman"/>
          <w:b/>
          <w:i/>
          <w:color w:val="000000"/>
          <w:sz w:val="18"/>
          <w:lang w:eastAsia="es-CO"/>
        </w:rPr>
        <w:sectPr w:rsidR="00073A35" w:rsidRPr="007F7A9C" w:rsidSect="006E2413">
          <w:type w:val="continuous"/>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num="2" w:space="720"/>
          <w:docGrid w:linePitch="299"/>
        </w:sectPr>
      </w:pPr>
    </w:p>
    <w:p w:rsidR="00073A35" w:rsidRPr="007F7A9C" w:rsidRDefault="00073A35" w:rsidP="00847619">
      <w:pPr>
        <w:jc w:val="right"/>
        <w:rPr>
          <w:rFonts w:ascii="Times New Roman" w:hAnsi="Times New Roman" w:cs="Times New Roman"/>
          <w:b/>
          <w:i/>
          <w:sz w:val="24"/>
          <w:szCs w:val="24"/>
        </w:rPr>
        <w:sectPr w:rsidR="00073A35" w:rsidRPr="007F7A9C" w:rsidSect="00073A35">
          <w:type w:val="continuous"/>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space="720"/>
          <w:docGrid w:linePitch="299"/>
        </w:sectPr>
      </w:pPr>
    </w:p>
    <w:p w:rsidR="00CB4093" w:rsidRPr="007F7A9C" w:rsidRDefault="00CB4093" w:rsidP="00847619">
      <w:pPr>
        <w:jc w:val="right"/>
        <w:rPr>
          <w:rFonts w:ascii="Times New Roman" w:hAnsi="Times New Roman" w:cs="Times New Roman"/>
          <w:b/>
          <w:i/>
          <w:sz w:val="24"/>
          <w:szCs w:val="24"/>
        </w:rPr>
      </w:pPr>
    </w:p>
    <w:p w:rsidR="000B70C7" w:rsidRPr="007F7A9C" w:rsidRDefault="000B70C7" w:rsidP="001668DF">
      <w:pPr>
        <w:spacing w:before="100" w:beforeAutospacing="1" w:after="100" w:afterAutospacing="1" w:line="240" w:lineRule="auto"/>
        <w:jc w:val="both"/>
        <w:rPr>
          <w:rFonts w:ascii="Times New Roman" w:eastAsia="Times New Roman" w:hAnsi="Times New Roman" w:cs="Times New Roman"/>
          <w:color w:val="000000"/>
          <w:sz w:val="24"/>
          <w:szCs w:val="24"/>
          <w:lang w:eastAsia="es-CO"/>
        </w:rPr>
      </w:pPr>
    </w:p>
    <w:p w:rsidR="00837CBD" w:rsidRPr="007F7A9C" w:rsidRDefault="00837CBD" w:rsidP="00837CBD">
      <w:pPr>
        <w:spacing w:after="200" w:line="276" w:lineRule="auto"/>
        <w:rPr>
          <w:rFonts w:ascii="Times New Roman" w:eastAsia="Calibri" w:hAnsi="Times New Roman" w:cs="Times New Roman"/>
          <w:b/>
          <w:sz w:val="24"/>
          <w:szCs w:val="24"/>
        </w:rPr>
        <w:sectPr w:rsidR="00837CBD" w:rsidRPr="007F7A9C" w:rsidSect="006E2413">
          <w:type w:val="continuous"/>
          <w:pgSz w:w="12200" w:h="16060"/>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num="2" w:space="720"/>
          <w:docGrid w:linePitch="299"/>
        </w:sectPr>
      </w:pPr>
    </w:p>
    <w:p w:rsidR="00837CBD" w:rsidRPr="007F7A9C" w:rsidRDefault="00837CBD" w:rsidP="00073A35">
      <w:pPr>
        <w:tabs>
          <w:tab w:val="center" w:pos="6590"/>
        </w:tabs>
        <w:spacing w:after="200" w:line="276" w:lineRule="auto"/>
        <w:rPr>
          <w:rFonts w:ascii="Times New Roman" w:eastAsia="Calibri" w:hAnsi="Times New Roman" w:cs="Times New Roman"/>
          <w:b/>
          <w:sz w:val="32"/>
          <w:szCs w:val="32"/>
        </w:rPr>
        <w:sectPr w:rsidR="00837CBD" w:rsidRPr="007F7A9C" w:rsidSect="00E20236">
          <w:pgSz w:w="16060" w:h="12200" w:orient="landscape"/>
          <w:pgMar w:top="1440" w:right="1440" w:bottom="1440" w:left="1440" w:header="720" w:footer="720" w:gutter="0"/>
          <w:pgBorders w:offsetFrom="page">
            <w:top w:val="christmasTree" w:sz="5" w:space="24" w:color="auto"/>
            <w:left w:val="christmasTree" w:sz="5" w:space="24" w:color="auto"/>
            <w:bottom w:val="christmasTree" w:sz="5" w:space="24" w:color="auto"/>
            <w:right w:val="christmasTree" w:sz="5" w:space="24" w:color="auto"/>
          </w:pgBorders>
          <w:cols w:space="720"/>
          <w:docGrid w:linePitch="299"/>
        </w:sectPr>
      </w:pPr>
      <w:r w:rsidRPr="007F7A9C">
        <w:rPr>
          <w:rFonts w:ascii="Times New Roman" w:eastAsia="Calibri" w:hAnsi="Times New Roman" w:cs="Times New Roman"/>
          <w:noProof/>
          <w:color w:val="FDE9D9"/>
          <w:sz w:val="24"/>
          <w:szCs w:val="24"/>
          <w:lang w:eastAsia="es-CO"/>
        </w:rPr>
        <w:drawing>
          <wp:anchor distT="0" distB="0" distL="0" distR="0" simplePos="0" relativeHeight="251664384" behindDoc="0" locked="0" layoutInCell="1" allowOverlap="1" wp14:anchorId="10EEC6FA" wp14:editId="3354112E">
            <wp:simplePos x="0" y="0"/>
            <wp:positionH relativeFrom="margin">
              <wp:posOffset>595216</wp:posOffset>
            </wp:positionH>
            <wp:positionV relativeFrom="paragraph">
              <wp:posOffset>651510</wp:posOffset>
            </wp:positionV>
            <wp:extent cx="7602279" cy="5020591"/>
            <wp:effectExtent l="0" t="0" r="0" b="8890"/>
            <wp:wrapNone/>
            <wp:docPr id="49"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3" cstate="print"/>
                    <a:srcRect/>
                    <a:stretch/>
                  </pic:blipFill>
                  <pic:spPr>
                    <a:xfrm>
                      <a:off x="0" y="0"/>
                      <a:ext cx="7602279" cy="5020591"/>
                    </a:xfrm>
                    <a:prstGeom prst="rect">
                      <a:avLst/>
                    </a:prstGeom>
                    <a:ln>
                      <a:noFill/>
                    </a:ln>
                  </pic:spPr>
                </pic:pic>
              </a:graphicData>
            </a:graphic>
            <wp14:sizeRelH relativeFrom="page">
              <wp14:pctWidth>0</wp14:pctWidth>
            </wp14:sizeRelH>
            <wp14:sizeRelV relativeFrom="page">
              <wp14:pctHeight>0</wp14:pctHeight>
            </wp14:sizeRelV>
          </wp:anchor>
        </w:drawing>
      </w:r>
      <w:r w:rsidR="00073A35" w:rsidRPr="007F7A9C">
        <w:rPr>
          <w:rFonts w:ascii="Times New Roman" w:eastAsia="Calibri" w:hAnsi="Times New Roman" w:cs="Times New Roman"/>
          <w:b/>
          <w:sz w:val="24"/>
          <w:szCs w:val="24"/>
        </w:rPr>
        <w:tab/>
      </w:r>
      <w:r w:rsidR="009D1B32" w:rsidRPr="007F7A9C">
        <w:rPr>
          <w:rFonts w:ascii="Times New Roman" w:eastAsia="Calibri" w:hAnsi="Times New Roman" w:cs="Times New Roman"/>
          <w:b/>
          <w:sz w:val="32"/>
          <w:szCs w:val="32"/>
        </w:rPr>
        <w:t xml:space="preserve">Diagnóstico de la  </w:t>
      </w:r>
      <w:r w:rsidR="009D1B32" w:rsidRPr="007F7A9C">
        <w:rPr>
          <w:rFonts w:ascii="Times New Roman" w:eastAsia="Arial" w:hAnsi="Times New Roman" w:cs="Times New Roman"/>
          <w:b/>
          <w:color w:val="000000"/>
          <w:sz w:val="32"/>
          <w:szCs w:val="32"/>
          <w:lang w:eastAsia="es-CO"/>
        </w:rPr>
        <w:t xml:space="preserve">Problemática </w:t>
      </w:r>
      <w:r w:rsidR="00073A35" w:rsidRPr="007F7A9C">
        <w:rPr>
          <w:rFonts w:ascii="Times New Roman" w:eastAsia="Arial" w:hAnsi="Times New Roman" w:cs="Times New Roman"/>
          <w:b/>
          <w:color w:val="000000"/>
          <w:sz w:val="32"/>
          <w:szCs w:val="32"/>
          <w:lang w:eastAsia="es-CO"/>
        </w:rPr>
        <w:t xml:space="preserve"> Ambiental</w:t>
      </w:r>
    </w:p>
    <w:p w:rsidR="00837CBD" w:rsidRPr="007F7A9C" w:rsidRDefault="00837CBD"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r w:rsidRPr="007F7A9C">
        <w:rPr>
          <w:rFonts w:ascii="Times New Roman" w:eastAsia="Calibri" w:hAnsi="Times New Roman" w:cs="Times New Roman"/>
          <w:noProof/>
          <w:sz w:val="24"/>
          <w:szCs w:val="24"/>
          <w:lang w:eastAsia="es-CO"/>
        </w:rPr>
        <w:drawing>
          <wp:anchor distT="0" distB="0" distL="114300" distR="114300" simplePos="0" relativeHeight="251710464" behindDoc="0" locked="0" layoutInCell="1" allowOverlap="1">
            <wp:simplePos x="0" y="0"/>
            <wp:positionH relativeFrom="column">
              <wp:posOffset>0</wp:posOffset>
            </wp:positionH>
            <wp:positionV relativeFrom="paragraph">
              <wp:posOffset>-1731010</wp:posOffset>
            </wp:positionV>
            <wp:extent cx="9283700" cy="5878195"/>
            <wp:effectExtent l="0" t="0" r="0" b="8255"/>
            <wp:wrapNone/>
            <wp:docPr id="1121" name="Imagen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498" t="22396" r="19619" b="10156"/>
                    <a:stretch/>
                  </pic:blipFill>
                  <pic:spPr bwMode="auto">
                    <a:xfrm>
                      <a:off x="0" y="0"/>
                      <a:ext cx="9283700" cy="5878195"/>
                    </a:xfrm>
                    <a:prstGeom prst="rect">
                      <a:avLst/>
                    </a:prstGeom>
                    <a:ln>
                      <a:noFill/>
                    </a:ln>
                    <a:extLst>
                      <a:ext uri="{53640926-AAD7-44D8-BBD7-CCE9431645EC}">
                        <a14:shadowObscured xmlns:a14="http://schemas.microsoft.com/office/drawing/2010/main"/>
                      </a:ext>
                    </a:extLst>
                  </pic:spPr>
                </pic:pic>
              </a:graphicData>
            </a:graphic>
          </wp:anchor>
        </w:drawing>
      </w: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042850" w:rsidRPr="007F7A9C" w:rsidRDefault="00042850" w:rsidP="00837CBD">
      <w:pPr>
        <w:spacing w:line="240" w:lineRule="auto"/>
        <w:jc w:val="center"/>
        <w:rPr>
          <w:rFonts w:ascii="Times New Roman" w:eastAsia="Calibri" w:hAnsi="Times New Roman" w:cs="Times New Roman"/>
          <w:b/>
          <w:color w:val="000000"/>
          <w:sz w:val="24"/>
          <w:szCs w:val="24"/>
          <w:lang w:eastAsia="es-CO"/>
        </w:rPr>
      </w:pPr>
    </w:p>
    <w:p w:rsidR="00C14E9A" w:rsidRPr="007F7A9C" w:rsidRDefault="00C14E9A" w:rsidP="00837CBD">
      <w:pPr>
        <w:spacing w:line="240" w:lineRule="auto"/>
        <w:jc w:val="center"/>
        <w:rPr>
          <w:rFonts w:ascii="Times New Roman" w:eastAsia="Calibri" w:hAnsi="Times New Roman" w:cs="Times New Roman"/>
          <w:b/>
          <w:color w:val="000000"/>
          <w:sz w:val="24"/>
          <w:szCs w:val="24"/>
          <w:lang w:eastAsia="es-CO"/>
        </w:rPr>
      </w:pPr>
    </w:p>
    <w:p w:rsidR="00C14E9A" w:rsidRPr="007F7A9C" w:rsidRDefault="00C14E9A">
      <w:pPr>
        <w:rPr>
          <w:rFonts w:ascii="Times New Roman" w:eastAsia="Calibri" w:hAnsi="Times New Roman" w:cs="Times New Roman"/>
          <w:b/>
          <w:color w:val="000000"/>
          <w:sz w:val="24"/>
          <w:szCs w:val="24"/>
          <w:lang w:eastAsia="es-CO"/>
        </w:rPr>
      </w:pPr>
      <w:r w:rsidRPr="007F7A9C">
        <w:rPr>
          <w:rFonts w:ascii="Times New Roman" w:eastAsia="Calibri" w:hAnsi="Times New Roman" w:cs="Times New Roman"/>
          <w:b/>
          <w:color w:val="000000"/>
          <w:sz w:val="24"/>
          <w:szCs w:val="24"/>
          <w:lang w:eastAsia="es-CO"/>
        </w:rPr>
        <w:br w:type="page"/>
      </w:r>
    </w:p>
    <w:p w:rsidR="00A10FFA" w:rsidRPr="007F7A9C" w:rsidRDefault="00A10FFA" w:rsidP="00837CBD">
      <w:pPr>
        <w:spacing w:line="240" w:lineRule="auto"/>
        <w:jc w:val="center"/>
        <w:rPr>
          <w:rFonts w:ascii="Times New Roman" w:eastAsia="Calibri" w:hAnsi="Times New Roman" w:cs="Times New Roman"/>
          <w:b/>
          <w:color w:val="000000"/>
          <w:sz w:val="24"/>
          <w:szCs w:val="24"/>
          <w:lang w:eastAsia="es-CO"/>
        </w:rPr>
        <w:sectPr w:rsidR="00A10FFA" w:rsidRPr="007F7A9C" w:rsidSect="00E20236">
          <w:pgSz w:w="16060" w:h="12200" w:orient="landscape"/>
          <w:pgMar w:top="720" w:right="720" w:bottom="720" w:left="720" w:header="720" w:footer="720" w:gutter="0"/>
          <w:pgBorders w:offsetFrom="page">
            <w:top w:val="christmasTree" w:sz="5" w:space="24" w:color="auto"/>
            <w:left w:val="christmasTree" w:sz="5" w:space="24" w:color="auto"/>
            <w:bottom w:val="christmasTree" w:sz="5" w:space="24" w:color="auto"/>
            <w:right w:val="christmasTree" w:sz="5" w:space="24" w:color="auto"/>
          </w:pgBorders>
          <w:cols w:space="720"/>
          <w:docGrid w:linePitch="299"/>
        </w:sectPr>
      </w:pPr>
    </w:p>
    <w:tbl>
      <w:tblPr>
        <w:tblStyle w:val="Tablaconcuadrcula"/>
        <w:tblW w:w="14607" w:type="dxa"/>
        <w:tblLayout w:type="fixed"/>
        <w:tblLook w:val="04A0" w:firstRow="1" w:lastRow="0" w:firstColumn="1" w:lastColumn="0" w:noHBand="0" w:noVBand="1"/>
      </w:tblPr>
      <w:tblGrid>
        <w:gridCol w:w="14607"/>
      </w:tblGrid>
      <w:tr w:rsidR="00837CBD" w:rsidRPr="007F7A9C" w:rsidTr="00EA2007">
        <w:trPr>
          <w:trHeight w:val="627"/>
        </w:trPr>
        <w:tc>
          <w:tcPr>
            <w:tcW w:w="14607" w:type="dxa"/>
          </w:tcPr>
          <w:p w:rsidR="00837CBD" w:rsidRPr="007F7A9C" w:rsidRDefault="00837CBD" w:rsidP="00837CBD">
            <w:pPr>
              <w:spacing w:line="480" w:lineRule="auto"/>
              <w:jc w:val="center"/>
              <w:rPr>
                <w:rFonts w:ascii="Times New Roman" w:hAnsi="Times New Roman" w:cs="Times New Roman"/>
                <w:b/>
                <w:sz w:val="24"/>
                <w:szCs w:val="24"/>
              </w:rPr>
            </w:pPr>
            <w:r w:rsidRPr="007F7A9C">
              <w:rPr>
                <w:rFonts w:ascii="Times New Roman" w:hAnsi="Times New Roman" w:cs="Times New Roman"/>
                <w:b/>
                <w:sz w:val="24"/>
                <w:szCs w:val="24"/>
              </w:rPr>
              <w:t>DIAGNÓSTICO TERRITORIAL</w:t>
            </w:r>
          </w:p>
        </w:tc>
      </w:tr>
      <w:tr w:rsidR="00837CBD" w:rsidRPr="007F7A9C" w:rsidTr="00EA2007">
        <w:trPr>
          <w:trHeight w:val="627"/>
        </w:trPr>
        <w:tc>
          <w:tcPr>
            <w:tcW w:w="14607" w:type="dxa"/>
          </w:tcPr>
          <w:p w:rsidR="00837CBD" w:rsidRPr="007F7A9C" w:rsidRDefault="00837CBD" w:rsidP="00837CBD">
            <w:pPr>
              <w:spacing w:line="480" w:lineRule="auto"/>
              <w:jc w:val="both"/>
              <w:rPr>
                <w:rFonts w:ascii="Times New Roman" w:hAnsi="Times New Roman" w:cs="Times New Roman"/>
                <w:sz w:val="24"/>
                <w:szCs w:val="24"/>
              </w:rPr>
            </w:pPr>
            <w:r w:rsidRPr="007F7A9C">
              <w:rPr>
                <w:rFonts w:ascii="Times New Roman" w:hAnsi="Times New Roman" w:cs="Times New Roman"/>
                <w:b/>
                <w:sz w:val="24"/>
                <w:szCs w:val="24"/>
              </w:rPr>
              <w:t>Institución: ALTOZANO</w:t>
            </w:r>
          </w:p>
        </w:tc>
      </w:tr>
      <w:tr w:rsidR="00837CBD" w:rsidRPr="007F7A9C" w:rsidTr="00EA2007">
        <w:trPr>
          <w:trHeight w:val="337"/>
        </w:trPr>
        <w:tc>
          <w:tcPr>
            <w:tcW w:w="14607" w:type="dxa"/>
          </w:tcPr>
          <w:p w:rsidR="00837CBD" w:rsidRPr="007F7A9C" w:rsidRDefault="00837CBD" w:rsidP="00837CBD">
            <w:pPr>
              <w:jc w:val="both"/>
              <w:rPr>
                <w:rFonts w:ascii="Times New Roman" w:hAnsi="Times New Roman" w:cs="Times New Roman"/>
                <w:sz w:val="24"/>
                <w:szCs w:val="24"/>
              </w:rPr>
            </w:pPr>
            <w:r w:rsidRPr="007F7A9C">
              <w:rPr>
                <w:rFonts w:ascii="Times New Roman" w:hAnsi="Times New Roman" w:cs="Times New Roman"/>
                <w:b/>
                <w:sz w:val="24"/>
                <w:szCs w:val="24"/>
              </w:rPr>
              <w:t xml:space="preserve">Docentes Dinamizadores: </w:t>
            </w:r>
          </w:p>
        </w:tc>
      </w:tr>
    </w:tbl>
    <w:p w:rsidR="00837CBD" w:rsidRPr="007F7A9C" w:rsidRDefault="00837CBD" w:rsidP="00837CBD">
      <w:pPr>
        <w:spacing w:after="0" w:line="276" w:lineRule="auto"/>
        <w:rPr>
          <w:rFonts w:ascii="Times New Roman" w:eastAsia="Calibri" w:hAnsi="Times New Roman" w:cs="Times New Roman"/>
          <w:sz w:val="24"/>
          <w:szCs w:val="24"/>
        </w:rPr>
      </w:pPr>
    </w:p>
    <w:tbl>
      <w:tblPr>
        <w:tblStyle w:val="Tablaconcuadrcula"/>
        <w:tblW w:w="14606" w:type="dxa"/>
        <w:tblLayout w:type="fixed"/>
        <w:tblLook w:val="04A0" w:firstRow="1" w:lastRow="0" w:firstColumn="1" w:lastColumn="0" w:noHBand="0" w:noVBand="1"/>
      </w:tblPr>
      <w:tblGrid>
        <w:gridCol w:w="1588"/>
        <w:gridCol w:w="13018"/>
      </w:tblGrid>
      <w:tr w:rsidR="00837CBD" w:rsidRPr="007F7A9C" w:rsidTr="00EA2007">
        <w:trPr>
          <w:trHeight w:val="522"/>
        </w:trPr>
        <w:tc>
          <w:tcPr>
            <w:tcW w:w="1588" w:type="dxa"/>
            <w:vMerge w:val="restart"/>
          </w:tcPr>
          <w:p w:rsidR="00837CBD" w:rsidRPr="007F7A9C" w:rsidRDefault="00837CBD" w:rsidP="00837CBD">
            <w:pPr>
              <w:rPr>
                <w:rFonts w:ascii="Times New Roman" w:hAnsi="Times New Roman" w:cs="Times New Roman"/>
                <w:sz w:val="24"/>
                <w:szCs w:val="24"/>
              </w:rPr>
            </w:pPr>
          </w:p>
          <w:p w:rsidR="00837CBD" w:rsidRPr="007F7A9C" w:rsidRDefault="00837CBD" w:rsidP="00837CBD">
            <w:pPr>
              <w:rPr>
                <w:rFonts w:ascii="Times New Roman" w:hAnsi="Times New Roman" w:cs="Times New Roman"/>
                <w:sz w:val="24"/>
                <w:szCs w:val="24"/>
              </w:rPr>
            </w:pPr>
          </w:p>
          <w:p w:rsidR="00837CBD" w:rsidRPr="007F7A9C" w:rsidRDefault="00837CBD" w:rsidP="00837CBD">
            <w:pPr>
              <w:rPr>
                <w:rFonts w:ascii="Times New Roman" w:hAnsi="Times New Roman" w:cs="Times New Roman"/>
                <w:sz w:val="24"/>
                <w:szCs w:val="24"/>
              </w:rPr>
            </w:pPr>
          </w:p>
          <w:p w:rsidR="00837CBD" w:rsidRPr="007F7A9C" w:rsidRDefault="00837CBD" w:rsidP="00837CBD">
            <w:pPr>
              <w:rPr>
                <w:rFonts w:ascii="Times New Roman" w:hAnsi="Times New Roman" w:cs="Times New Roman"/>
                <w:sz w:val="24"/>
                <w:szCs w:val="24"/>
              </w:rPr>
            </w:pPr>
          </w:p>
          <w:p w:rsidR="00837CBD" w:rsidRPr="007F7A9C" w:rsidRDefault="00837CBD" w:rsidP="00837CBD">
            <w:pPr>
              <w:rPr>
                <w:rFonts w:ascii="Times New Roman" w:hAnsi="Times New Roman" w:cs="Times New Roman"/>
                <w:sz w:val="24"/>
                <w:szCs w:val="24"/>
              </w:rPr>
            </w:pPr>
          </w:p>
          <w:p w:rsidR="00837CBD" w:rsidRPr="007F7A9C" w:rsidRDefault="00837CBD" w:rsidP="00837CBD">
            <w:pPr>
              <w:rPr>
                <w:rFonts w:ascii="Times New Roman" w:hAnsi="Times New Roman" w:cs="Times New Roman"/>
                <w:sz w:val="24"/>
                <w:szCs w:val="24"/>
              </w:rPr>
            </w:pPr>
          </w:p>
          <w:p w:rsidR="00837CBD" w:rsidRPr="007F7A9C" w:rsidRDefault="00837CBD" w:rsidP="00837CBD">
            <w:pPr>
              <w:rPr>
                <w:rFonts w:ascii="Times New Roman" w:hAnsi="Times New Roman" w:cs="Times New Roman"/>
                <w:sz w:val="24"/>
                <w:szCs w:val="24"/>
              </w:rPr>
            </w:pPr>
          </w:p>
          <w:p w:rsidR="00837CBD" w:rsidRPr="007F7A9C" w:rsidRDefault="00837CBD" w:rsidP="00837CBD">
            <w:pPr>
              <w:rPr>
                <w:rFonts w:ascii="Times New Roman" w:hAnsi="Times New Roman" w:cs="Times New Roman"/>
                <w:sz w:val="24"/>
                <w:szCs w:val="24"/>
              </w:rPr>
            </w:pPr>
          </w:p>
          <w:p w:rsidR="00837CBD" w:rsidRPr="007F7A9C" w:rsidRDefault="00837CBD" w:rsidP="00837CBD">
            <w:pPr>
              <w:rPr>
                <w:rFonts w:ascii="Times New Roman" w:hAnsi="Times New Roman" w:cs="Times New Roman"/>
                <w:sz w:val="24"/>
                <w:szCs w:val="24"/>
              </w:rPr>
            </w:pPr>
          </w:p>
          <w:p w:rsidR="00837CBD" w:rsidRPr="007F7A9C" w:rsidRDefault="00837CBD" w:rsidP="00837CBD">
            <w:pPr>
              <w:jc w:val="center"/>
              <w:rPr>
                <w:rFonts w:ascii="Times New Roman" w:hAnsi="Times New Roman" w:cs="Times New Roman"/>
                <w:b/>
                <w:sz w:val="24"/>
                <w:szCs w:val="24"/>
              </w:rPr>
            </w:pPr>
            <w:r w:rsidRPr="007F7A9C">
              <w:rPr>
                <w:rFonts w:ascii="Times New Roman" w:hAnsi="Times New Roman" w:cs="Times New Roman"/>
                <w:b/>
                <w:sz w:val="24"/>
                <w:szCs w:val="24"/>
              </w:rPr>
              <w:t>SITUACIÓN TERRITORIAL</w:t>
            </w: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r w:rsidRPr="007F7A9C">
              <w:rPr>
                <w:rFonts w:ascii="Times New Roman" w:hAnsi="Times New Roman" w:cs="Times New Roman"/>
                <w:sz w:val="24"/>
                <w:szCs w:val="24"/>
              </w:rPr>
              <w:t xml:space="preserve">CONTAMINACION POR USO DE AGROQUIMICOS </w:t>
            </w:r>
          </w:p>
        </w:tc>
      </w:tr>
      <w:tr w:rsidR="00837CBD" w:rsidRPr="007F7A9C" w:rsidTr="00EA2007">
        <w:trPr>
          <w:trHeight w:val="522"/>
        </w:trPr>
        <w:tc>
          <w:tcPr>
            <w:tcW w:w="1588" w:type="dxa"/>
            <w:vMerge/>
          </w:tcPr>
          <w:p w:rsidR="00837CBD" w:rsidRPr="007F7A9C" w:rsidRDefault="00837CBD" w:rsidP="00837CBD">
            <w:pPr>
              <w:rPr>
                <w:rFonts w:ascii="Times New Roman" w:hAnsi="Times New Roman" w:cs="Times New Roman"/>
                <w:sz w:val="24"/>
                <w:szCs w:val="24"/>
              </w:rPr>
            </w:pP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r w:rsidRPr="007F7A9C">
              <w:rPr>
                <w:rFonts w:ascii="Times New Roman" w:hAnsi="Times New Roman" w:cs="Times New Roman"/>
                <w:sz w:val="24"/>
                <w:szCs w:val="24"/>
              </w:rPr>
              <w:t>EXPANSIÓN AGRÍCOLA</w:t>
            </w:r>
          </w:p>
        </w:tc>
      </w:tr>
      <w:tr w:rsidR="00837CBD" w:rsidRPr="007F7A9C" w:rsidTr="00EA2007">
        <w:trPr>
          <w:trHeight w:val="522"/>
        </w:trPr>
        <w:tc>
          <w:tcPr>
            <w:tcW w:w="1588" w:type="dxa"/>
            <w:vMerge/>
          </w:tcPr>
          <w:p w:rsidR="00837CBD" w:rsidRPr="007F7A9C" w:rsidRDefault="00837CBD" w:rsidP="00837CBD">
            <w:pPr>
              <w:rPr>
                <w:rFonts w:ascii="Times New Roman" w:hAnsi="Times New Roman" w:cs="Times New Roman"/>
                <w:sz w:val="24"/>
                <w:szCs w:val="24"/>
              </w:rPr>
            </w:pP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r w:rsidRPr="007F7A9C">
              <w:rPr>
                <w:rFonts w:ascii="Times New Roman" w:hAnsi="Times New Roman" w:cs="Times New Roman"/>
                <w:sz w:val="24"/>
                <w:szCs w:val="24"/>
              </w:rPr>
              <w:t>PRESENCIA DE BASURAS Y DISPOSICIÓN FINAL DE ELLAS</w:t>
            </w:r>
          </w:p>
        </w:tc>
      </w:tr>
      <w:tr w:rsidR="00837CBD" w:rsidRPr="007F7A9C" w:rsidTr="00EA2007">
        <w:trPr>
          <w:trHeight w:val="542"/>
        </w:trPr>
        <w:tc>
          <w:tcPr>
            <w:tcW w:w="1588" w:type="dxa"/>
            <w:vMerge/>
          </w:tcPr>
          <w:p w:rsidR="00837CBD" w:rsidRPr="007F7A9C" w:rsidRDefault="00837CBD" w:rsidP="00837CBD">
            <w:pPr>
              <w:rPr>
                <w:rFonts w:ascii="Times New Roman" w:hAnsi="Times New Roman" w:cs="Times New Roman"/>
                <w:sz w:val="24"/>
                <w:szCs w:val="24"/>
              </w:rPr>
            </w:pP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r w:rsidRPr="007F7A9C">
              <w:rPr>
                <w:rFonts w:ascii="Times New Roman" w:hAnsi="Times New Roman" w:cs="Times New Roman"/>
                <w:sz w:val="24"/>
                <w:szCs w:val="24"/>
              </w:rPr>
              <w:t xml:space="preserve">MALA DISPOSICIÓN DE LAS AGUAS RESIDUALES </w:t>
            </w:r>
          </w:p>
        </w:tc>
      </w:tr>
      <w:tr w:rsidR="00837CBD" w:rsidRPr="007F7A9C" w:rsidTr="00EA2007">
        <w:trPr>
          <w:trHeight w:val="522"/>
        </w:trPr>
        <w:tc>
          <w:tcPr>
            <w:tcW w:w="1588" w:type="dxa"/>
            <w:vMerge/>
          </w:tcPr>
          <w:p w:rsidR="00837CBD" w:rsidRPr="007F7A9C" w:rsidRDefault="00837CBD" w:rsidP="00837CBD">
            <w:pPr>
              <w:rPr>
                <w:rFonts w:ascii="Times New Roman" w:hAnsi="Times New Roman" w:cs="Times New Roman"/>
                <w:sz w:val="24"/>
                <w:szCs w:val="24"/>
              </w:rPr>
            </w:pP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r w:rsidRPr="007F7A9C">
              <w:rPr>
                <w:rFonts w:ascii="Times New Roman" w:hAnsi="Times New Roman" w:cs="Times New Roman"/>
                <w:sz w:val="24"/>
                <w:szCs w:val="24"/>
              </w:rPr>
              <w:t>MALAS PRÁCTICAS AGROPECUARIAS</w:t>
            </w:r>
          </w:p>
        </w:tc>
      </w:tr>
      <w:tr w:rsidR="00837CBD" w:rsidRPr="007F7A9C" w:rsidTr="00EA2007">
        <w:trPr>
          <w:trHeight w:val="522"/>
        </w:trPr>
        <w:tc>
          <w:tcPr>
            <w:tcW w:w="1588" w:type="dxa"/>
            <w:vMerge/>
          </w:tcPr>
          <w:p w:rsidR="00837CBD" w:rsidRPr="007F7A9C" w:rsidRDefault="00837CBD" w:rsidP="00837CBD">
            <w:pPr>
              <w:rPr>
                <w:rFonts w:ascii="Times New Roman" w:hAnsi="Times New Roman" w:cs="Times New Roman"/>
                <w:sz w:val="24"/>
                <w:szCs w:val="24"/>
              </w:rPr>
            </w:pP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r w:rsidRPr="007F7A9C">
              <w:rPr>
                <w:rFonts w:ascii="Times New Roman" w:hAnsi="Times New Roman" w:cs="Times New Roman"/>
                <w:sz w:val="24"/>
                <w:szCs w:val="24"/>
              </w:rPr>
              <w:t>CONTAMINACIÓN HÍDRICA</w:t>
            </w:r>
          </w:p>
        </w:tc>
      </w:tr>
      <w:tr w:rsidR="00837CBD" w:rsidRPr="007F7A9C" w:rsidTr="00EA2007">
        <w:trPr>
          <w:trHeight w:val="522"/>
        </w:trPr>
        <w:tc>
          <w:tcPr>
            <w:tcW w:w="1588" w:type="dxa"/>
            <w:vMerge/>
          </w:tcPr>
          <w:p w:rsidR="00837CBD" w:rsidRPr="007F7A9C" w:rsidRDefault="00837CBD" w:rsidP="00837CBD">
            <w:pPr>
              <w:rPr>
                <w:rFonts w:ascii="Times New Roman" w:hAnsi="Times New Roman" w:cs="Times New Roman"/>
                <w:sz w:val="24"/>
                <w:szCs w:val="24"/>
              </w:rPr>
            </w:pP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r w:rsidRPr="007F7A9C">
              <w:rPr>
                <w:rFonts w:ascii="Times New Roman" w:hAnsi="Times New Roman" w:cs="Times New Roman"/>
                <w:sz w:val="24"/>
                <w:szCs w:val="24"/>
              </w:rPr>
              <w:t>COSTUMBRE DE TRABAJO EN ARROCERAS</w:t>
            </w:r>
          </w:p>
        </w:tc>
      </w:tr>
      <w:tr w:rsidR="00837CBD" w:rsidRPr="007F7A9C" w:rsidTr="00EA2007">
        <w:trPr>
          <w:trHeight w:val="522"/>
        </w:trPr>
        <w:tc>
          <w:tcPr>
            <w:tcW w:w="1588" w:type="dxa"/>
            <w:vMerge/>
          </w:tcPr>
          <w:p w:rsidR="00837CBD" w:rsidRPr="007F7A9C" w:rsidRDefault="00837CBD" w:rsidP="00837CBD">
            <w:pPr>
              <w:rPr>
                <w:rFonts w:ascii="Times New Roman" w:hAnsi="Times New Roman" w:cs="Times New Roman"/>
                <w:sz w:val="24"/>
                <w:szCs w:val="24"/>
              </w:rPr>
            </w:pP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r w:rsidRPr="007F7A9C">
              <w:rPr>
                <w:rFonts w:ascii="Times New Roman" w:hAnsi="Times New Roman" w:cs="Times New Roman"/>
                <w:sz w:val="24"/>
                <w:szCs w:val="24"/>
              </w:rPr>
              <w:t>QUEMA DE BASURAS</w:t>
            </w:r>
          </w:p>
        </w:tc>
      </w:tr>
      <w:tr w:rsidR="00837CBD" w:rsidRPr="007F7A9C" w:rsidTr="00EA2007">
        <w:trPr>
          <w:trHeight w:val="522"/>
        </w:trPr>
        <w:tc>
          <w:tcPr>
            <w:tcW w:w="1588" w:type="dxa"/>
            <w:vMerge/>
          </w:tcPr>
          <w:p w:rsidR="00837CBD" w:rsidRPr="007F7A9C" w:rsidRDefault="00837CBD" w:rsidP="00837CBD">
            <w:pPr>
              <w:rPr>
                <w:rFonts w:ascii="Times New Roman" w:hAnsi="Times New Roman" w:cs="Times New Roman"/>
                <w:sz w:val="24"/>
                <w:szCs w:val="24"/>
              </w:rPr>
            </w:pP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r w:rsidRPr="007F7A9C">
              <w:rPr>
                <w:rFonts w:ascii="Times New Roman" w:hAnsi="Times New Roman" w:cs="Times New Roman"/>
                <w:sz w:val="24"/>
                <w:szCs w:val="24"/>
              </w:rPr>
              <w:t>MEDICINA TRADICIONAL</w:t>
            </w:r>
          </w:p>
        </w:tc>
      </w:tr>
      <w:tr w:rsidR="00837CBD" w:rsidRPr="007F7A9C" w:rsidTr="00EA2007">
        <w:trPr>
          <w:trHeight w:val="542"/>
        </w:trPr>
        <w:tc>
          <w:tcPr>
            <w:tcW w:w="1588" w:type="dxa"/>
            <w:vMerge/>
          </w:tcPr>
          <w:p w:rsidR="00837CBD" w:rsidRPr="007F7A9C" w:rsidRDefault="00837CBD" w:rsidP="00837CBD">
            <w:pPr>
              <w:rPr>
                <w:rFonts w:ascii="Times New Roman" w:hAnsi="Times New Roman" w:cs="Times New Roman"/>
                <w:sz w:val="24"/>
                <w:szCs w:val="24"/>
              </w:rPr>
            </w:pPr>
          </w:p>
        </w:tc>
        <w:tc>
          <w:tcPr>
            <w:tcW w:w="13018" w:type="dxa"/>
          </w:tcPr>
          <w:p w:rsidR="00837CBD" w:rsidRPr="007F7A9C" w:rsidRDefault="00837CBD" w:rsidP="00837CBD">
            <w:pPr>
              <w:numPr>
                <w:ilvl w:val="0"/>
                <w:numId w:val="1"/>
              </w:numPr>
              <w:spacing w:line="480" w:lineRule="auto"/>
              <w:contextualSpacing/>
              <w:rPr>
                <w:rFonts w:ascii="Times New Roman" w:hAnsi="Times New Roman" w:cs="Times New Roman"/>
                <w:sz w:val="24"/>
                <w:szCs w:val="24"/>
              </w:rPr>
            </w:pPr>
          </w:p>
        </w:tc>
      </w:tr>
    </w:tbl>
    <w:p w:rsidR="00837CBD" w:rsidRPr="007F7A9C" w:rsidRDefault="00837CBD" w:rsidP="00837CBD">
      <w:pPr>
        <w:spacing w:line="240" w:lineRule="auto"/>
        <w:rPr>
          <w:rFonts w:ascii="Times New Roman" w:eastAsia="Calibri" w:hAnsi="Times New Roman" w:cs="Times New Roman"/>
          <w:b/>
          <w:color w:val="000000"/>
          <w:sz w:val="24"/>
          <w:szCs w:val="24"/>
          <w:lang w:eastAsia="es-CO"/>
        </w:rPr>
      </w:pPr>
    </w:p>
    <w:p w:rsidR="00837CBD" w:rsidRPr="007F7A9C" w:rsidRDefault="00837CBD" w:rsidP="00837CBD">
      <w:pPr>
        <w:spacing w:line="240" w:lineRule="auto"/>
        <w:rPr>
          <w:rFonts w:ascii="Times New Roman" w:eastAsia="Calibri" w:hAnsi="Times New Roman" w:cs="Times New Roman"/>
          <w:b/>
          <w:color w:val="000000"/>
          <w:sz w:val="24"/>
          <w:szCs w:val="24"/>
          <w:lang w:eastAsia="es-CO"/>
        </w:rPr>
      </w:pPr>
    </w:p>
    <w:p w:rsidR="00CB4093" w:rsidRPr="007F7A9C" w:rsidRDefault="00CB4093" w:rsidP="00837CBD">
      <w:pPr>
        <w:spacing w:line="240" w:lineRule="auto"/>
        <w:rPr>
          <w:rFonts w:ascii="Times New Roman" w:eastAsia="Calibri" w:hAnsi="Times New Roman" w:cs="Times New Roman"/>
          <w:b/>
          <w:color w:val="000000"/>
          <w:sz w:val="24"/>
          <w:szCs w:val="24"/>
          <w:lang w:eastAsia="es-CO"/>
        </w:rPr>
      </w:pPr>
    </w:p>
    <w:p w:rsidR="003A2E54" w:rsidRPr="007F7A9C" w:rsidRDefault="003A2E54" w:rsidP="00837CBD">
      <w:pPr>
        <w:spacing w:line="240" w:lineRule="auto"/>
        <w:rPr>
          <w:rFonts w:ascii="Times New Roman" w:eastAsia="Calibri" w:hAnsi="Times New Roman" w:cs="Times New Roman"/>
          <w:b/>
          <w:color w:val="000000"/>
          <w:sz w:val="24"/>
          <w:szCs w:val="24"/>
          <w:lang w:eastAsia="es-CO"/>
        </w:rPr>
      </w:pPr>
    </w:p>
    <w:tbl>
      <w:tblPr>
        <w:tblStyle w:val="Tablaconcuadrcula"/>
        <w:tblW w:w="14527" w:type="dxa"/>
        <w:tblInd w:w="-5" w:type="dxa"/>
        <w:tblLayout w:type="fixed"/>
        <w:tblLook w:val="04A0" w:firstRow="1" w:lastRow="0" w:firstColumn="1" w:lastColumn="0" w:noHBand="0" w:noVBand="1"/>
      </w:tblPr>
      <w:tblGrid>
        <w:gridCol w:w="1760"/>
        <w:gridCol w:w="1320"/>
        <w:gridCol w:w="1320"/>
        <w:gridCol w:w="1320"/>
        <w:gridCol w:w="1173"/>
        <w:gridCol w:w="1466"/>
        <w:gridCol w:w="1320"/>
        <w:gridCol w:w="1277"/>
        <w:gridCol w:w="1361"/>
        <w:gridCol w:w="1173"/>
        <w:gridCol w:w="1027"/>
        <w:gridCol w:w="10"/>
      </w:tblGrid>
      <w:tr w:rsidR="00837CBD" w:rsidRPr="007F7A9C" w:rsidTr="009C70DE">
        <w:trPr>
          <w:trHeight w:val="229"/>
        </w:trPr>
        <w:tc>
          <w:tcPr>
            <w:tcW w:w="14527" w:type="dxa"/>
            <w:gridSpan w:val="12"/>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b/>
                <w:sz w:val="18"/>
                <w:szCs w:val="24"/>
              </w:rPr>
              <w:t xml:space="preserve">ANÁLISIS DE LOS HALLAZGOS DEL DIAGNÓSTICO (MATRIZ DE VESTER) </w:t>
            </w:r>
            <w:r w:rsidRPr="007F7A9C">
              <w:rPr>
                <w:rFonts w:ascii="Times New Roman" w:hAnsi="Times New Roman" w:cs="Times New Roman"/>
                <w:sz w:val="18"/>
                <w:szCs w:val="24"/>
              </w:rPr>
              <w:t xml:space="preserve"> </w:t>
            </w:r>
          </w:p>
        </w:tc>
      </w:tr>
      <w:tr w:rsidR="00837CBD" w:rsidRPr="007F7A9C" w:rsidTr="009C70DE">
        <w:trPr>
          <w:trHeight w:val="229"/>
        </w:trPr>
        <w:tc>
          <w:tcPr>
            <w:tcW w:w="14527" w:type="dxa"/>
            <w:gridSpan w:val="12"/>
          </w:tcPr>
          <w:p w:rsidR="00837CBD" w:rsidRPr="007F7A9C" w:rsidRDefault="00837CBD" w:rsidP="00837CBD">
            <w:pPr>
              <w:jc w:val="both"/>
              <w:rPr>
                <w:rFonts w:ascii="Times New Roman" w:hAnsi="Times New Roman" w:cs="Times New Roman"/>
                <w:b/>
                <w:sz w:val="18"/>
                <w:szCs w:val="24"/>
              </w:rPr>
            </w:pPr>
            <w:r w:rsidRPr="007F7A9C">
              <w:rPr>
                <w:rFonts w:ascii="Times New Roman" w:hAnsi="Times New Roman" w:cs="Times New Roman"/>
                <w:b/>
                <w:sz w:val="18"/>
                <w:szCs w:val="24"/>
              </w:rPr>
              <w:t>Institución: INSTITUCIÓN EDUCATIVA ALTOZANO</w:t>
            </w:r>
          </w:p>
        </w:tc>
      </w:tr>
      <w:tr w:rsidR="00837CBD" w:rsidRPr="007F7A9C" w:rsidTr="009C70DE">
        <w:trPr>
          <w:trHeight w:val="229"/>
        </w:trPr>
        <w:tc>
          <w:tcPr>
            <w:tcW w:w="14527" w:type="dxa"/>
            <w:gridSpan w:val="12"/>
          </w:tcPr>
          <w:p w:rsidR="00837CBD" w:rsidRPr="007F7A9C" w:rsidRDefault="00837CBD" w:rsidP="00837CBD">
            <w:pPr>
              <w:jc w:val="both"/>
              <w:rPr>
                <w:rFonts w:ascii="Times New Roman" w:hAnsi="Times New Roman" w:cs="Times New Roman"/>
                <w:b/>
                <w:sz w:val="18"/>
                <w:szCs w:val="24"/>
              </w:rPr>
            </w:pPr>
            <w:r w:rsidRPr="007F7A9C">
              <w:rPr>
                <w:rFonts w:ascii="Times New Roman" w:hAnsi="Times New Roman" w:cs="Times New Roman"/>
                <w:b/>
                <w:sz w:val="18"/>
                <w:szCs w:val="24"/>
              </w:rPr>
              <w:t xml:space="preserve">Docentes dinamizadores: </w:t>
            </w:r>
          </w:p>
        </w:tc>
      </w:tr>
      <w:tr w:rsidR="00837CBD" w:rsidRPr="007F7A9C" w:rsidTr="009C70DE">
        <w:trPr>
          <w:gridAfter w:val="1"/>
          <w:wAfter w:w="10" w:type="dxa"/>
          <w:trHeight w:val="1406"/>
        </w:trPr>
        <w:tc>
          <w:tcPr>
            <w:tcW w:w="1760" w:type="dxa"/>
            <w:vAlign w:val="center"/>
          </w:tcPr>
          <w:p w:rsidR="00837CBD" w:rsidRPr="007F7A9C" w:rsidRDefault="00837CBD" w:rsidP="00837CBD">
            <w:pPr>
              <w:jc w:val="center"/>
              <w:rPr>
                <w:rFonts w:ascii="Times New Roman" w:hAnsi="Times New Roman" w:cs="Times New Roman"/>
                <w:b/>
                <w:sz w:val="18"/>
                <w:szCs w:val="24"/>
              </w:rPr>
            </w:pPr>
            <w:r w:rsidRPr="007F7A9C">
              <w:rPr>
                <w:rFonts w:ascii="Times New Roman" w:hAnsi="Times New Roman" w:cs="Times New Roman"/>
                <w:b/>
                <w:sz w:val="18"/>
                <w:szCs w:val="24"/>
              </w:rPr>
              <w:t>Variables o problemas</w:t>
            </w:r>
          </w:p>
        </w:tc>
        <w:tc>
          <w:tcPr>
            <w:tcW w:w="132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Contaminación con agroquimicos</w:t>
            </w:r>
          </w:p>
        </w:tc>
        <w:tc>
          <w:tcPr>
            <w:tcW w:w="132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Expansión frontera agrícola</w:t>
            </w:r>
          </w:p>
        </w:tc>
        <w:tc>
          <w:tcPr>
            <w:tcW w:w="132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Disposición final basuras</w:t>
            </w:r>
          </w:p>
        </w:tc>
        <w:tc>
          <w:tcPr>
            <w:tcW w:w="1173"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 xml:space="preserve">Mala disposición de las Aguas residuales </w:t>
            </w:r>
          </w:p>
        </w:tc>
        <w:tc>
          <w:tcPr>
            <w:tcW w:w="1466"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Malas prácticas agropecuarias</w:t>
            </w:r>
          </w:p>
        </w:tc>
        <w:tc>
          <w:tcPr>
            <w:tcW w:w="132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Contaminación fuentes hídricas</w:t>
            </w:r>
          </w:p>
        </w:tc>
        <w:tc>
          <w:tcPr>
            <w:tcW w:w="1277"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Costumbre de trabajo en arroceras</w:t>
            </w:r>
          </w:p>
        </w:tc>
        <w:tc>
          <w:tcPr>
            <w:tcW w:w="1361"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Quema de basuras</w:t>
            </w:r>
          </w:p>
        </w:tc>
        <w:tc>
          <w:tcPr>
            <w:tcW w:w="1173" w:type="dxa"/>
            <w:vAlign w:val="center"/>
          </w:tcPr>
          <w:p w:rsidR="00837CBD" w:rsidRPr="007F7A9C" w:rsidRDefault="00837CBD" w:rsidP="00837CBD">
            <w:pPr>
              <w:contextualSpacing/>
              <w:rPr>
                <w:rFonts w:ascii="Times New Roman" w:hAnsi="Times New Roman" w:cs="Times New Roman"/>
                <w:sz w:val="18"/>
                <w:szCs w:val="24"/>
              </w:rPr>
            </w:pPr>
            <w:r w:rsidRPr="007F7A9C">
              <w:rPr>
                <w:rFonts w:ascii="Times New Roman" w:hAnsi="Times New Roman" w:cs="Times New Roman"/>
                <w:sz w:val="18"/>
                <w:szCs w:val="24"/>
              </w:rPr>
              <w:t>Medicina</w:t>
            </w:r>
          </w:p>
          <w:p w:rsidR="00837CBD" w:rsidRPr="007F7A9C" w:rsidRDefault="00837CBD" w:rsidP="00837CBD">
            <w:pPr>
              <w:contextualSpacing/>
              <w:rPr>
                <w:rFonts w:ascii="Times New Roman" w:hAnsi="Times New Roman" w:cs="Times New Roman"/>
                <w:sz w:val="18"/>
                <w:szCs w:val="24"/>
              </w:rPr>
            </w:pPr>
            <w:r w:rsidRPr="007F7A9C">
              <w:rPr>
                <w:rFonts w:ascii="Times New Roman" w:hAnsi="Times New Roman" w:cs="Times New Roman"/>
                <w:sz w:val="18"/>
                <w:szCs w:val="24"/>
              </w:rPr>
              <w:t>tradicional</w:t>
            </w:r>
          </w:p>
        </w:tc>
        <w:tc>
          <w:tcPr>
            <w:tcW w:w="1027" w:type="dxa"/>
            <w:vAlign w:val="center"/>
          </w:tcPr>
          <w:p w:rsidR="00837CBD" w:rsidRPr="007F7A9C" w:rsidRDefault="00837CBD" w:rsidP="00837CBD">
            <w:pPr>
              <w:jc w:val="center"/>
              <w:rPr>
                <w:rFonts w:ascii="Times New Roman" w:hAnsi="Times New Roman" w:cs="Times New Roman"/>
                <w:b/>
                <w:sz w:val="24"/>
                <w:szCs w:val="24"/>
              </w:rPr>
            </w:pPr>
            <w:r w:rsidRPr="007F7A9C">
              <w:rPr>
                <w:rFonts w:ascii="Times New Roman" w:hAnsi="Times New Roman" w:cs="Times New Roman"/>
                <w:b/>
                <w:sz w:val="24"/>
                <w:szCs w:val="24"/>
              </w:rPr>
              <w:t>Total activos</w:t>
            </w:r>
          </w:p>
        </w:tc>
      </w:tr>
      <w:tr w:rsidR="00837CBD" w:rsidRPr="007F7A9C" w:rsidTr="009C70DE">
        <w:trPr>
          <w:gridAfter w:val="1"/>
          <w:wAfter w:w="10" w:type="dxa"/>
          <w:trHeight w:val="703"/>
        </w:trPr>
        <w:tc>
          <w:tcPr>
            <w:tcW w:w="176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Contaminación con agroquimicos</w:t>
            </w:r>
          </w:p>
        </w:tc>
        <w:tc>
          <w:tcPr>
            <w:tcW w:w="1320" w:type="dxa"/>
            <w:shd w:val="clear" w:color="auto" w:fill="D9D9D9"/>
            <w:vAlign w:val="center"/>
          </w:tcPr>
          <w:p w:rsidR="00837CBD" w:rsidRPr="007F7A9C" w:rsidRDefault="00837CBD" w:rsidP="00837CBD">
            <w:pPr>
              <w:jc w:val="center"/>
              <w:rPr>
                <w:rFonts w:ascii="Times New Roman" w:hAnsi="Times New Roman" w:cs="Times New Roman"/>
                <w:sz w:val="18"/>
                <w:szCs w:val="24"/>
              </w:rPr>
            </w:pP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2</w:t>
            </w:r>
          </w:p>
        </w:tc>
        <w:tc>
          <w:tcPr>
            <w:tcW w:w="1466"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277"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61"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027" w:type="dxa"/>
            <w:vAlign w:val="center"/>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14</w:t>
            </w:r>
          </w:p>
        </w:tc>
      </w:tr>
      <w:tr w:rsidR="00837CBD" w:rsidRPr="007F7A9C" w:rsidTr="009C70DE">
        <w:trPr>
          <w:gridAfter w:val="1"/>
          <w:wAfter w:w="10" w:type="dxa"/>
          <w:trHeight w:val="703"/>
        </w:trPr>
        <w:tc>
          <w:tcPr>
            <w:tcW w:w="176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Expansión frontera agrícola</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1</w:t>
            </w:r>
          </w:p>
        </w:tc>
        <w:tc>
          <w:tcPr>
            <w:tcW w:w="1320" w:type="dxa"/>
            <w:shd w:val="clear" w:color="auto" w:fill="D9D9D9"/>
            <w:vAlign w:val="center"/>
          </w:tcPr>
          <w:p w:rsidR="00837CBD" w:rsidRPr="007F7A9C" w:rsidRDefault="00837CBD" w:rsidP="00837CBD">
            <w:pPr>
              <w:jc w:val="center"/>
              <w:rPr>
                <w:rFonts w:ascii="Times New Roman" w:hAnsi="Times New Roman" w:cs="Times New Roman"/>
                <w:sz w:val="18"/>
                <w:szCs w:val="24"/>
              </w:rPr>
            </w:pP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2</w:t>
            </w:r>
          </w:p>
        </w:tc>
        <w:tc>
          <w:tcPr>
            <w:tcW w:w="1466"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277"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61"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027" w:type="dxa"/>
            <w:vAlign w:val="center"/>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12</w:t>
            </w:r>
          </w:p>
        </w:tc>
      </w:tr>
      <w:tr w:rsidR="00837CBD" w:rsidRPr="007F7A9C" w:rsidTr="009C70DE">
        <w:trPr>
          <w:gridAfter w:val="1"/>
          <w:wAfter w:w="10" w:type="dxa"/>
          <w:trHeight w:val="459"/>
        </w:trPr>
        <w:tc>
          <w:tcPr>
            <w:tcW w:w="176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Disposición final basuras</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shd w:val="clear" w:color="auto" w:fill="D9D9D9"/>
            <w:vAlign w:val="center"/>
          </w:tcPr>
          <w:p w:rsidR="00837CBD" w:rsidRPr="007F7A9C" w:rsidRDefault="00837CBD" w:rsidP="00837CBD">
            <w:pPr>
              <w:jc w:val="center"/>
              <w:rPr>
                <w:rFonts w:ascii="Times New Roman" w:hAnsi="Times New Roman" w:cs="Times New Roman"/>
                <w:sz w:val="18"/>
                <w:szCs w:val="24"/>
              </w:rPr>
            </w:pP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466"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277"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61"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027" w:type="dxa"/>
            <w:vAlign w:val="center"/>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9</w:t>
            </w:r>
          </w:p>
        </w:tc>
      </w:tr>
      <w:tr w:rsidR="00837CBD" w:rsidRPr="007F7A9C" w:rsidTr="009C70DE">
        <w:trPr>
          <w:gridAfter w:val="1"/>
          <w:wAfter w:w="10" w:type="dxa"/>
          <w:trHeight w:val="946"/>
        </w:trPr>
        <w:tc>
          <w:tcPr>
            <w:tcW w:w="176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 xml:space="preserve">Mala disposición de las Aguas residuales </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2</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shd w:val="clear" w:color="auto" w:fill="D9D9D9"/>
            <w:vAlign w:val="center"/>
          </w:tcPr>
          <w:p w:rsidR="00837CBD" w:rsidRPr="007F7A9C" w:rsidRDefault="00837CBD" w:rsidP="00837CBD">
            <w:pPr>
              <w:jc w:val="center"/>
              <w:rPr>
                <w:rFonts w:ascii="Times New Roman" w:hAnsi="Times New Roman" w:cs="Times New Roman"/>
                <w:sz w:val="18"/>
                <w:szCs w:val="24"/>
              </w:rPr>
            </w:pPr>
          </w:p>
        </w:tc>
        <w:tc>
          <w:tcPr>
            <w:tcW w:w="1466"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2</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277"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2</w:t>
            </w:r>
          </w:p>
        </w:tc>
        <w:tc>
          <w:tcPr>
            <w:tcW w:w="1361"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027" w:type="dxa"/>
            <w:vAlign w:val="center"/>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9</w:t>
            </w:r>
          </w:p>
        </w:tc>
      </w:tr>
      <w:tr w:rsidR="00837CBD" w:rsidRPr="007F7A9C" w:rsidTr="009C70DE">
        <w:trPr>
          <w:gridAfter w:val="1"/>
          <w:wAfter w:w="10" w:type="dxa"/>
          <w:trHeight w:val="703"/>
        </w:trPr>
        <w:tc>
          <w:tcPr>
            <w:tcW w:w="176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Malas prácticas agropecuarias</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1</w:t>
            </w:r>
          </w:p>
        </w:tc>
        <w:tc>
          <w:tcPr>
            <w:tcW w:w="1466" w:type="dxa"/>
            <w:shd w:val="clear" w:color="auto" w:fill="D9D9D9"/>
            <w:vAlign w:val="center"/>
          </w:tcPr>
          <w:p w:rsidR="00837CBD" w:rsidRPr="007F7A9C" w:rsidRDefault="00837CBD" w:rsidP="00837CBD">
            <w:pPr>
              <w:jc w:val="center"/>
              <w:rPr>
                <w:rFonts w:ascii="Times New Roman" w:hAnsi="Times New Roman" w:cs="Times New Roman"/>
                <w:sz w:val="18"/>
                <w:szCs w:val="24"/>
              </w:rPr>
            </w:pP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277"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61"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027" w:type="dxa"/>
            <w:vAlign w:val="center"/>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13</w:t>
            </w:r>
          </w:p>
        </w:tc>
      </w:tr>
      <w:tr w:rsidR="00837CBD" w:rsidRPr="007F7A9C" w:rsidTr="009C70DE">
        <w:trPr>
          <w:gridAfter w:val="1"/>
          <w:wAfter w:w="10" w:type="dxa"/>
          <w:trHeight w:val="689"/>
        </w:trPr>
        <w:tc>
          <w:tcPr>
            <w:tcW w:w="176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Contaminación fuentes hídricas</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2</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2</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466"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20" w:type="dxa"/>
            <w:shd w:val="clear" w:color="auto" w:fill="D9D9D9"/>
            <w:vAlign w:val="center"/>
          </w:tcPr>
          <w:p w:rsidR="00837CBD" w:rsidRPr="007F7A9C" w:rsidRDefault="00837CBD" w:rsidP="00837CBD">
            <w:pPr>
              <w:jc w:val="center"/>
              <w:rPr>
                <w:rFonts w:ascii="Times New Roman" w:hAnsi="Times New Roman" w:cs="Times New Roman"/>
                <w:sz w:val="18"/>
                <w:szCs w:val="24"/>
              </w:rPr>
            </w:pPr>
          </w:p>
        </w:tc>
        <w:tc>
          <w:tcPr>
            <w:tcW w:w="1277"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61"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027" w:type="dxa"/>
            <w:vAlign w:val="center"/>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16</w:t>
            </w:r>
          </w:p>
        </w:tc>
      </w:tr>
      <w:tr w:rsidR="00837CBD" w:rsidRPr="007F7A9C" w:rsidTr="009C70DE">
        <w:trPr>
          <w:gridAfter w:val="1"/>
          <w:wAfter w:w="10" w:type="dxa"/>
          <w:trHeight w:val="703"/>
        </w:trPr>
        <w:tc>
          <w:tcPr>
            <w:tcW w:w="176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Costumbre de trabajo en arroceras</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1</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2</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2</w:t>
            </w:r>
          </w:p>
        </w:tc>
        <w:tc>
          <w:tcPr>
            <w:tcW w:w="1466"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277" w:type="dxa"/>
            <w:shd w:val="clear" w:color="auto" w:fill="D9D9D9"/>
            <w:vAlign w:val="center"/>
          </w:tcPr>
          <w:p w:rsidR="00837CBD" w:rsidRPr="007F7A9C" w:rsidRDefault="00837CBD" w:rsidP="00837CBD">
            <w:pPr>
              <w:jc w:val="center"/>
              <w:rPr>
                <w:rFonts w:ascii="Times New Roman" w:hAnsi="Times New Roman" w:cs="Times New Roman"/>
                <w:sz w:val="18"/>
                <w:szCs w:val="24"/>
              </w:rPr>
            </w:pPr>
          </w:p>
        </w:tc>
        <w:tc>
          <w:tcPr>
            <w:tcW w:w="1361"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027" w:type="dxa"/>
            <w:vAlign w:val="center"/>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11</w:t>
            </w:r>
          </w:p>
        </w:tc>
      </w:tr>
      <w:tr w:rsidR="00837CBD" w:rsidRPr="007F7A9C" w:rsidTr="009C70DE">
        <w:trPr>
          <w:gridAfter w:val="1"/>
          <w:wAfter w:w="10" w:type="dxa"/>
          <w:trHeight w:val="459"/>
        </w:trPr>
        <w:tc>
          <w:tcPr>
            <w:tcW w:w="1760" w:type="dxa"/>
            <w:vAlign w:val="center"/>
          </w:tcPr>
          <w:p w:rsidR="00837CBD" w:rsidRPr="007F7A9C" w:rsidRDefault="00837CBD" w:rsidP="00837CBD">
            <w:pPr>
              <w:rPr>
                <w:rFonts w:ascii="Times New Roman" w:hAnsi="Times New Roman" w:cs="Times New Roman"/>
                <w:sz w:val="18"/>
                <w:szCs w:val="24"/>
              </w:rPr>
            </w:pPr>
            <w:r w:rsidRPr="007F7A9C">
              <w:rPr>
                <w:rFonts w:ascii="Times New Roman" w:hAnsi="Times New Roman" w:cs="Times New Roman"/>
                <w:sz w:val="18"/>
                <w:szCs w:val="24"/>
              </w:rPr>
              <w:t>Quema de basuras</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466"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277"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61" w:type="dxa"/>
            <w:shd w:val="clear" w:color="auto" w:fill="D9D9D9"/>
            <w:vAlign w:val="center"/>
          </w:tcPr>
          <w:p w:rsidR="00837CBD" w:rsidRPr="007F7A9C" w:rsidRDefault="00837CBD" w:rsidP="00837CBD">
            <w:pPr>
              <w:jc w:val="center"/>
              <w:rPr>
                <w:rFonts w:ascii="Times New Roman" w:hAnsi="Times New Roman" w:cs="Times New Roman"/>
                <w:sz w:val="18"/>
                <w:szCs w:val="24"/>
              </w:rPr>
            </w:pP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027" w:type="dxa"/>
            <w:vAlign w:val="center"/>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3</w:t>
            </w:r>
          </w:p>
        </w:tc>
      </w:tr>
      <w:tr w:rsidR="00837CBD" w:rsidRPr="007F7A9C" w:rsidTr="009C70DE">
        <w:trPr>
          <w:gridAfter w:val="1"/>
          <w:wAfter w:w="10" w:type="dxa"/>
          <w:trHeight w:val="473"/>
        </w:trPr>
        <w:tc>
          <w:tcPr>
            <w:tcW w:w="1760" w:type="dxa"/>
            <w:vAlign w:val="center"/>
          </w:tcPr>
          <w:p w:rsidR="00837CBD" w:rsidRPr="007F7A9C" w:rsidRDefault="00837CBD" w:rsidP="00837CBD">
            <w:pPr>
              <w:contextualSpacing/>
              <w:rPr>
                <w:rFonts w:ascii="Times New Roman" w:hAnsi="Times New Roman" w:cs="Times New Roman"/>
                <w:sz w:val="18"/>
                <w:szCs w:val="24"/>
              </w:rPr>
            </w:pPr>
            <w:r w:rsidRPr="007F7A9C">
              <w:rPr>
                <w:rFonts w:ascii="Times New Roman" w:hAnsi="Times New Roman" w:cs="Times New Roman"/>
                <w:sz w:val="18"/>
                <w:szCs w:val="24"/>
              </w:rPr>
              <w:t>Medicina</w:t>
            </w:r>
          </w:p>
          <w:p w:rsidR="00837CBD" w:rsidRPr="007F7A9C" w:rsidRDefault="00837CBD" w:rsidP="00837CBD">
            <w:pPr>
              <w:contextualSpacing/>
              <w:rPr>
                <w:rFonts w:ascii="Times New Roman" w:hAnsi="Times New Roman" w:cs="Times New Roman"/>
                <w:sz w:val="18"/>
                <w:szCs w:val="24"/>
              </w:rPr>
            </w:pPr>
            <w:r w:rsidRPr="007F7A9C">
              <w:rPr>
                <w:rFonts w:ascii="Times New Roman" w:hAnsi="Times New Roman" w:cs="Times New Roman"/>
                <w:sz w:val="18"/>
                <w:szCs w:val="24"/>
              </w:rPr>
              <w:t>tradicional</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466"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277"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361"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173" w:type="dxa"/>
            <w:shd w:val="clear" w:color="auto" w:fill="D9D9D9"/>
            <w:vAlign w:val="center"/>
          </w:tcPr>
          <w:p w:rsidR="00837CBD" w:rsidRPr="007F7A9C" w:rsidRDefault="00837CBD" w:rsidP="00837CBD">
            <w:pPr>
              <w:jc w:val="center"/>
              <w:rPr>
                <w:rFonts w:ascii="Times New Roman" w:hAnsi="Times New Roman" w:cs="Times New Roman"/>
                <w:sz w:val="18"/>
                <w:szCs w:val="24"/>
              </w:rPr>
            </w:pPr>
          </w:p>
        </w:tc>
        <w:tc>
          <w:tcPr>
            <w:tcW w:w="1027" w:type="dxa"/>
            <w:vAlign w:val="center"/>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0</w:t>
            </w:r>
          </w:p>
        </w:tc>
      </w:tr>
      <w:tr w:rsidR="00837CBD" w:rsidRPr="007F7A9C" w:rsidTr="009C70DE">
        <w:trPr>
          <w:gridAfter w:val="1"/>
          <w:wAfter w:w="10" w:type="dxa"/>
          <w:trHeight w:val="689"/>
        </w:trPr>
        <w:tc>
          <w:tcPr>
            <w:tcW w:w="1760" w:type="dxa"/>
            <w:vAlign w:val="center"/>
          </w:tcPr>
          <w:p w:rsidR="00837CBD" w:rsidRPr="007F7A9C" w:rsidRDefault="00837CBD" w:rsidP="00837CBD">
            <w:pPr>
              <w:jc w:val="center"/>
              <w:rPr>
                <w:rFonts w:ascii="Times New Roman" w:hAnsi="Times New Roman" w:cs="Times New Roman"/>
                <w:sz w:val="18"/>
                <w:szCs w:val="24"/>
              </w:rPr>
            </w:pPr>
          </w:p>
          <w:p w:rsidR="00837CBD" w:rsidRPr="007F7A9C" w:rsidRDefault="001A1333" w:rsidP="00837CBD">
            <w:pPr>
              <w:jc w:val="center"/>
              <w:rPr>
                <w:rFonts w:ascii="Times New Roman" w:hAnsi="Times New Roman" w:cs="Times New Roman"/>
                <w:b/>
                <w:sz w:val="18"/>
                <w:szCs w:val="24"/>
              </w:rPr>
            </w:pPr>
            <w:r w:rsidRPr="007F7A9C">
              <w:rPr>
                <w:rFonts w:ascii="Times New Roman" w:hAnsi="Times New Roman" w:cs="Times New Roman"/>
                <w:b/>
                <w:sz w:val="18"/>
                <w:szCs w:val="24"/>
              </w:rPr>
              <w:t>Total,</w:t>
            </w:r>
            <w:r w:rsidR="00837CBD" w:rsidRPr="007F7A9C">
              <w:rPr>
                <w:rFonts w:ascii="Times New Roman" w:hAnsi="Times New Roman" w:cs="Times New Roman"/>
                <w:b/>
                <w:sz w:val="18"/>
                <w:szCs w:val="24"/>
              </w:rPr>
              <w:t xml:space="preserve"> pasivos</w:t>
            </w:r>
          </w:p>
          <w:p w:rsidR="00837CBD" w:rsidRPr="007F7A9C" w:rsidRDefault="00837CBD" w:rsidP="00837CBD">
            <w:pPr>
              <w:jc w:val="center"/>
              <w:rPr>
                <w:rFonts w:ascii="Times New Roman" w:hAnsi="Times New Roman" w:cs="Times New Roman"/>
                <w:sz w:val="18"/>
                <w:szCs w:val="24"/>
              </w:rPr>
            </w:pP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8</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12</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5</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13</w:t>
            </w:r>
          </w:p>
        </w:tc>
        <w:tc>
          <w:tcPr>
            <w:tcW w:w="1466"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14</w:t>
            </w:r>
          </w:p>
        </w:tc>
        <w:tc>
          <w:tcPr>
            <w:tcW w:w="1320"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18</w:t>
            </w:r>
          </w:p>
        </w:tc>
        <w:tc>
          <w:tcPr>
            <w:tcW w:w="1277"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14</w:t>
            </w:r>
          </w:p>
        </w:tc>
        <w:tc>
          <w:tcPr>
            <w:tcW w:w="1361"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3</w:t>
            </w:r>
          </w:p>
        </w:tc>
        <w:tc>
          <w:tcPr>
            <w:tcW w:w="1173" w:type="dxa"/>
            <w:vAlign w:val="center"/>
          </w:tcPr>
          <w:p w:rsidR="00837CBD" w:rsidRPr="007F7A9C" w:rsidRDefault="00837CBD" w:rsidP="00837CBD">
            <w:pPr>
              <w:jc w:val="center"/>
              <w:rPr>
                <w:rFonts w:ascii="Times New Roman" w:hAnsi="Times New Roman" w:cs="Times New Roman"/>
                <w:sz w:val="18"/>
                <w:szCs w:val="24"/>
              </w:rPr>
            </w:pPr>
            <w:r w:rsidRPr="007F7A9C">
              <w:rPr>
                <w:rFonts w:ascii="Times New Roman" w:hAnsi="Times New Roman" w:cs="Times New Roman"/>
                <w:sz w:val="18"/>
                <w:szCs w:val="24"/>
              </w:rPr>
              <w:t>0</w:t>
            </w:r>
          </w:p>
        </w:tc>
        <w:tc>
          <w:tcPr>
            <w:tcW w:w="1027" w:type="dxa"/>
            <w:shd w:val="clear" w:color="auto" w:fill="D9D9D9"/>
            <w:vAlign w:val="center"/>
          </w:tcPr>
          <w:p w:rsidR="00837CBD" w:rsidRPr="007F7A9C" w:rsidRDefault="00837CBD" w:rsidP="00837CBD">
            <w:pPr>
              <w:jc w:val="center"/>
              <w:rPr>
                <w:rFonts w:ascii="Times New Roman" w:hAnsi="Times New Roman" w:cs="Times New Roman"/>
                <w:sz w:val="24"/>
                <w:szCs w:val="24"/>
              </w:rPr>
            </w:pPr>
          </w:p>
        </w:tc>
      </w:tr>
    </w:tbl>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34"/>
      </w:tblGrid>
      <w:tr w:rsidR="00837CBD" w:rsidRPr="007F7A9C" w:rsidTr="00073E2F">
        <w:trPr>
          <w:trHeight w:val="10159"/>
        </w:trPr>
        <w:tc>
          <w:tcPr>
            <w:tcW w:w="13034" w:type="dxa"/>
          </w:tcPr>
          <w:p w:rsidR="00837CBD" w:rsidRPr="007F7A9C" w:rsidRDefault="00837CBD" w:rsidP="009C70DE">
            <w:pPr>
              <w:tabs>
                <w:tab w:val="left" w:pos="1260"/>
              </w:tabs>
              <w:spacing w:after="200" w:line="276" w:lineRule="auto"/>
              <w:rPr>
                <w:rFonts w:ascii="Times New Roman" w:eastAsia="Calibri" w:hAnsi="Times New Roman" w:cs="Times New Roman"/>
                <w:sz w:val="24"/>
                <w:szCs w:val="24"/>
              </w:rPr>
            </w:pPr>
            <w:r w:rsidRPr="007F7A9C">
              <w:rPr>
                <w:rFonts w:ascii="Times New Roman" w:eastAsia="Calibri" w:hAnsi="Times New Roman" w:cs="Times New Roman"/>
                <w:b/>
                <w:color w:val="000000"/>
                <w:sz w:val="24"/>
                <w:szCs w:val="24"/>
                <w:lang w:eastAsia="es-CO"/>
              </w:rPr>
              <w:t xml:space="preserve">                                  </w: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93056" behindDoc="0" locked="0" layoutInCell="1" allowOverlap="1" wp14:anchorId="3B23D991" wp14:editId="695E70EE">
                      <wp:simplePos x="0" y="0"/>
                      <wp:positionH relativeFrom="column">
                        <wp:posOffset>2986243</wp:posOffset>
                      </wp:positionH>
                      <wp:positionV relativeFrom="paragraph">
                        <wp:posOffset>227566</wp:posOffset>
                      </wp:positionV>
                      <wp:extent cx="10632" cy="5943615"/>
                      <wp:effectExtent l="114300" t="38100" r="85090" b="19050"/>
                      <wp:wrapNone/>
                      <wp:docPr id="45" name="Conector recto de flecha 45"/>
                      <wp:cNvGraphicFramePr/>
                      <a:graphic xmlns:a="http://schemas.openxmlformats.org/drawingml/2006/main">
                        <a:graphicData uri="http://schemas.microsoft.com/office/word/2010/wordprocessingShape">
                          <wps:wsp>
                            <wps:cNvCnPr/>
                            <wps:spPr>
                              <a:xfrm flipV="1">
                                <a:off x="0" y="0"/>
                                <a:ext cx="10632" cy="5943615"/>
                              </a:xfrm>
                              <a:prstGeom prst="straightConnector1">
                                <a:avLst/>
                              </a:prstGeom>
                              <a:noFill/>
                              <a:ln w="57150" cap="flat" cmpd="sng" algn="ctr">
                                <a:solidFill>
                                  <a:srgbClr val="4F81BD">
                                    <a:shade val="95000"/>
                                    <a:satMod val="105000"/>
                                  </a:srgbClr>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C19EBC" id="_x0000_t32" coordsize="21600,21600" o:spt="32" o:oned="t" path="m,l21600,21600e" filled="f">
                      <v:path arrowok="t" fillok="f" o:connecttype="none"/>
                      <o:lock v:ext="edit" shapetype="t"/>
                    </v:shapetype>
                    <v:shape id="Conector recto de flecha 45" o:spid="_x0000_s1026" type="#_x0000_t32" style="position:absolute;margin-left:235.15pt;margin-top:17.9pt;width:.85pt;height:468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" strokecolor="#4a7ebb" strokeweight="4.5pt">
                      <v:stroke endarrow="block"/>
                    </v:shape>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0768" behindDoc="0" locked="0" layoutInCell="1" allowOverlap="1" wp14:anchorId="671F51D2" wp14:editId="3792CCB1">
                      <wp:simplePos x="0" y="0"/>
                      <wp:positionH relativeFrom="column">
                        <wp:posOffset>277494</wp:posOffset>
                      </wp:positionH>
                      <wp:positionV relativeFrom="paragraph">
                        <wp:posOffset>185036</wp:posOffset>
                      </wp:positionV>
                      <wp:extent cx="45719" cy="5986470"/>
                      <wp:effectExtent l="57150" t="38100" r="69215" b="14605"/>
                      <wp:wrapNone/>
                      <wp:docPr id="1" name="Conector recto de flecha 1"/>
                      <wp:cNvGraphicFramePr/>
                      <a:graphic xmlns:a="http://schemas.openxmlformats.org/drawingml/2006/main">
                        <a:graphicData uri="http://schemas.microsoft.com/office/word/2010/wordprocessingShape">
                          <wps:wsp>
                            <wps:cNvCnPr/>
                            <wps:spPr>
                              <a:xfrm flipV="1">
                                <a:off x="0" y="0"/>
                                <a:ext cx="45719" cy="598647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85FA6" id="Conector recto de flecha 1" o:spid="_x0000_s1026" type="#_x0000_t32" style="position:absolute;margin-left:21.85pt;margin-top:14.55pt;width:3.6pt;height:471.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" strokecolor="#4a7ebb" strokeweight="3pt">
                      <v:stroke endarrow="block"/>
                    </v:shape>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5344" behindDoc="0" locked="0" layoutInCell="1" allowOverlap="1" wp14:anchorId="15C36F41" wp14:editId="058FD8FF">
                      <wp:simplePos x="0" y="0"/>
                      <wp:positionH relativeFrom="column">
                        <wp:posOffset>4910972</wp:posOffset>
                      </wp:positionH>
                      <wp:positionV relativeFrom="paragraph">
                        <wp:posOffset>172395</wp:posOffset>
                      </wp:positionV>
                      <wp:extent cx="361507" cy="28700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61507" cy="287005"/>
                              </a:xfrm>
                              <a:prstGeom prst="rect">
                                <a:avLst/>
                              </a:prstGeom>
                              <a:noFill/>
                              <a:ln w="6350">
                                <a:noFill/>
                              </a:ln>
                              <a:effectLst/>
                            </wps:spPr>
                            <wps:txbx>
                              <w:txbxContent>
                                <w:p w:rsidR="000F1F73" w:rsidRPr="00274614" w:rsidRDefault="000F1F73" w:rsidP="00837CBD">
                                  <w:pPr>
                                    <w:rPr>
                                      <w:lang w:val="es-ES"/>
                                    </w:rPr>
                                  </w:pPr>
                                  <w:r>
                                    <w:rPr>
                                      <w:lang w:val="es-ES"/>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C36F41" id="_x0000_t202" coordsize="21600,21600" o:spt="202" path="m,l,21600r21600,l21600,xe">
                      <v:stroke joinstyle="miter"/>
                      <v:path gradientshapeok="t" o:connecttype="rect"/>
                    </v:shapetype>
                    <v:shape id="Cuadro de texto 25" o:spid="_x0000_s1026" type="#_x0000_t202" style="position:absolute;margin-left:386.7pt;margin-top:13.55pt;width:28.45pt;height:2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" filled="f" stroked="f" strokeweight=".5pt">
                      <v:textbox>
                        <w:txbxContent>
                          <w:p w:rsidR="000F1F73" w:rsidRPr="00274614" w:rsidRDefault="000F1F73" w:rsidP="00837CBD">
                            <w:pPr>
                              <w:rPr>
                                <w:lang w:val="es-ES"/>
                              </w:rPr>
                            </w:pPr>
                            <w:r>
                              <w:rPr>
                                <w:lang w:val="es-ES"/>
                              </w:rPr>
                              <w:t>P6</w:t>
                            </w:r>
                          </w:p>
                        </w:txbxContent>
                      </v:textbox>
                    </v:shape>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3840" behindDoc="0" locked="0" layoutInCell="1" allowOverlap="1" wp14:anchorId="7A8473F1" wp14:editId="4660E56D">
                      <wp:simplePos x="0" y="0"/>
                      <wp:positionH relativeFrom="column">
                        <wp:posOffset>-65302</wp:posOffset>
                      </wp:positionH>
                      <wp:positionV relativeFrom="paragraph">
                        <wp:posOffset>34497</wp:posOffset>
                      </wp:positionV>
                      <wp:extent cx="342900" cy="5847877"/>
                      <wp:effectExtent l="0" t="0" r="0" b="635"/>
                      <wp:wrapNone/>
                      <wp:docPr id="46" name="Cuadro de texto 46"/>
                      <wp:cNvGraphicFramePr/>
                      <a:graphic xmlns:a="http://schemas.openxmlformats.org/drawingml/2006/main">
                        <a:graphicData uri="http://schemas.microsoft.com/office/word/2010/wordprocessingShape">
                          <wps:wsp>
                            <wps:cNvSpPr txBox="1"/>
                            <wps:spPr>
                              <a:xfrm>
                                <a:off x="0" y="0"/>
                                <a:ext cx="342900" cy="5847877"/>
                              </a:xfrm>
                              <a:prstGeom prst="rect">
                                <a:avLst/>
                              </a:prstGeom>
                              <a:noFill/>
                              <a:ln w="6350">
                                <a:noFill/>
                              </a:ln>
                              <a:effectLst/>
                            </wps:spPr>
                            <wps:txbx>
                              <w:txbxContent>
                                <w:p w:rsidR="000F1F73" w:rsidRDefault="000F1F73" w:rsidP="00837CBD">
                                  <w:pPr>
                                    <w:spacing w:line="240" w:lineRule="auto"/>
                                    <w:rPr>
                                      <w:lang w:val="es-ES"/>
                                    </w:rPr>
                                  </w:pPr>
                                  <w:r>
                                    <w:rPr>
                                      <w:lang w:val="es-ES"/>
                                    </w:rPr>
                                    <w:t xml:space="preserve">       18      </w:t>
                                  </w:r>
                                </w:p>
                                <w:p w:rsidR="000F1F73" w:rsidRDefault="000F1F73" w:rsidP="00837CBD">
                                  <w:pPr>
                                    <w:spacing w:line="240" w:lineRule="auto"/>
                                    <w:rPr>
                                      <w:lang w:val="es-ES"/>
                                    </w:rPr>
                                  </w:pPr>
                                  <w:r>
                                    <w:rPr>
                                      <w:lang w:val="es-ES"/>
                                    </w:rPr>
                                    <w:t xml:space="preserve">17      </w:t>
                                  </w:r>
                                </w:p>
                                <w:p w:rsidR="000F1F73" w:rsidRDefault="000F1F73" w:rsidP="00837CBD">
                                  <w:pPr>
                                    <w:spacing w:line="240" w:lineRule="auto"/>
                                    <w:rPr>
                                      <w:lang w:val="es-ES"/>
                                    </w:rPr>
                                  </w:pPr>
                                  <w:r>
                                    <w:rPr>
                                      <w:lang w:val="es-ES"/>
                                    </w:rPr>
                                    <w:t xml:space="preserve">16      </w:t>
                                  </w:r>
                                </w:p>
                                <w:p w:rsidR="000F1F73" w:rsidRDefault="000F1F73" w:rsidP="00837CBD">
                                  <w:pPr>
                                    <w:spacing w:line="240" w:lineRule="auto"/>
                                    <w:rPr>
                                      <w:lang w:val="es-ES"/>
                                    </w:rPr>
                                  </w:pPr>
                                  <w:r>
                                    <w:rPr>
                                      <w:lang w:val="es-ES"/>
                                    </w:rPr>
                                    <w:t xml:space="preserve">15      </w:t>
                                  </w:r>
                                </w:p>
                                <w:p w:rsidR="000F1F73" w:rsidRDefault="000F1F73" w:rsidP="00837CBD">
                                  <w:pPr>
                                    <w:spacing w:line="240" w:lineRule="auto"/>
                                    <w:rPr>
                                      <w:lang w:val="es-ES"/>
                                    </w:rPr>
                                  </w:pPr>
                                  <w:r>
                                    <w:rPr>
                                      <w:lang w:val="es-ES"/>
                                    </w:rPr>
                                    <w:t xml:space="preserve">14      </w:t>
                                  </w:r>
                                </w:p>
                                <w:p w:rsidR="000F1F73" w:rsidRDefault="000F1F73" w:rsidP="00837CBD">
                                  <w:pPr>
                                    <w:spacing w:line="240" w:lineRule="auto"/>
                                    <w:rPr>
                                      <w:lang w:val="es-ES"/>
                                    </w:rPr>
                                  </w:pPr>
                                  <w:r>
                                    <w:rPr>
                                      <w:lang w:val="es-ES"/>
                                    </w:rPr>
                                    <w:t xml:space="preserve">13      </w:t>
                                  </w:r>
                                </w:p>
                                <w:p w:rsidR="000F1F73" w:rsidRDefault="000F1F73" w:rsidP="00837CBD">
                                  <w:pPr>
                                    <w:spacing w:line="240" w:lineRule="auto"/>
                                    <w:rPr>
                                      <w:lang w:val="es-ES"/>
                                    </w:rPr>
                                  </w:pPr>
                                  <w:r>
                                    <w:rPr>
                                      <w:lang w:val="es-ES"/>
                                    </w:rPr>
                                    <w:t xml:space="preserve">12      </w:t>
                                  </w:r>
                                </w:p>
                                <w:p w:rsidR="000F1F73" w:rsidRDefault="000F1F73" w:rsidP="00837CBD">
                                  <w:pPr>
                                    <w:spacing w:line="240" w:lineRule="auto"/>
                                    <w:rPr>
                                      <w:lang w:val="es-ES"/>
                                    </w:rPr>
                                  </w:pPr>
                                  <w:r>
                                    <w:rPr>
                                      <w:lang w:val="es-ES"/>
                                    </w:rPr>
                                    <w:t xml:space="preserve">11      </w:t>
                                  </w:r>
                                </w:p>
                                <w:p w:rsidR="000F1F73" w:rsidRDefault="000F1F73" w:rsidP="00837CBD">
                                  <w:pPr>
                                    <w:spacing w:line="240" w:lineRule="auto"/>
                                    <w:rPr>
                                      <w:lang w:val="es-ES"/>
                                    </w:rPr>
                                  </w:pPr>
                                  <w:r>
                                    <w:rPr>
                                      <w:lang w:val="es-ES"/>
                                    </w:rPr>
                                    <w:t xml:space="preserve">10      </w:t>
                                  </w:r>
                                </w:p>
                                <w:p w:rsidR="000F1F73" w:rsidRDefault="000F1F73" w:rsidP="00837CBD">
                                  <w:pPr>
                                    <w:spacing w:line="240" w:lineRule="auto"/>
                                    <w:rPr>
                                      <w:lang w:val="es-ES"/>
                                    </w:rPr>
                                  </w:pPr>
                                  <w:r>
                                    <w:rPr>
                                      <w:lang w:val="es-ES"/>
                                    </w:rPr>
                                    <w:t xml:space="preserve">9      </w:t>
                                  </w:r>
                                </w:p>
                                <w:p w:rsidR="000F1F73" w:rsidRDefault="000F1F73" w:rsidP="00837CBD">
                                  <w:pPr>
                                    <w:spacing w:line="240" w:lineRule="auto"/>
                                    <w:rPr>
                                      <w:lang w:val="es-ES"/>
                                    </w:rPr>
                                  </w:pPr>
                                  <w:r>
                                    <w:rPr>
                                      <w:lang w:val="es-ES"/>
                                    </w:rPr>
                                    <w:t xml:space="preserve">8      </w:t>
                                  </w:r>
                                </w:p>
                                <w:p w:rsidR="000F1F73" w:rsidRDefault="000F1F73" w:rsidP="00837CBD">
                                  <w:pPr>
                                    <w:spacing w:line="240" w:lineRule="auto"/>
                                    <w:rPr>
                                      <w:lang w:val="es-ES"/>
                                    </w:rPr>
                                  </w:pPr>
                                  <w:r>
                                    <w:rPr>
                                      <w:lang w:val="es-ES"/>
                                    </w:rPr>
                                    <w:t xml:space="preserve">7      </w:t>
                                  </w:r>
                                </w:p>
                                <w:p w:rsidR="000F1F73" w:rsidRDefault="000F1F73" w:rsidP="00837CBD">
                                  <w:pPr>
                                    <w:spacing w:line="240" w:lineRule="auto"/>
                                    <w:rPr>
                                      <w:lang w:val="es-ES"/>
                                    </w:rPr>
                                  </w:pPr>
                                  <w:r>
                                    <w:rPr>
                                      <w:lang w:val="es-ES"/>
                                    </w:rPr>
                                    <w:t xml:space="preserve">6      </w:t>
                                  </w:r>
                                </w:p>
                                <w:p w:rsidR="000F1F73" w:rsidRDefault="000F1F73" w:rsidP="00837CBD">
                                  <w:pPr>
                                    <w:spacing w:line="240" w:lineRule="auto"/>
                                    <w:rPr>
                                      <w:lang w:val="es-ES"/>
                                    </w:rPr>
                                  </w:pPr>
                                  <w:r>
                                    <w:rPr>
                                      <w:lang w:val="es-ES"/>
                                    </w:rPr>
                                    <w:t xml:space="preserve">5      </w:t>
                                  </w:r>
                                </w:p>
                                <w:p w:rsidR="000F1F73" w:rsidRDefault="000F1F73" w:rsidP="00837CBD">
                                  <w:pPr>
                                    <w:spacing w:line="240" w:lineRule="auto"/>
                                    <w:rPr>
                                      <w:lang w:val="es-ES"/>
                                    </w:rPr>
                                  </w:pPr>
                                  <w:r>
                                    <w:rPr>
                                      <w:lang w:val="es-ES"/>
                                    </w:rPr>
                                    <w:t xml:space="preserve">4      </w:t>
                                  </w:r>
                                </w:p>
                                <w:p w:rsidR="000F1F73" w:rsidRDefault="000F1F73" w:rsidP="00837CBD">
                                  <w:pPr>
                                    <w:spacing w:line="240" w:lineRule="auto"/>
                                    <w:rPr>
                                      <w:lang w:val="es-ES"/>
                                    </w:rPr>
                                  </w:pPr>
                                  <w:r>
                                    <w:rPr>
                                      <w:lang w:val="es-ES"/>
                                    </w:rPr>
                                    <w:t xml:space="preserve">3      </w:t>
                                  </w:r>
                                </w:p>
                                <w:p w:rsidR="000F1F73" w:rsidRDefault="000F1F73" w:rsidP="00837CBD">
                                  <w:pPr>
                                    <w:spacing w:line="240" w:lineRule="auto"/>
                                    <w:rPr>
                                      <w:lang w:val="es-ES"/>
                                    </w:rPr>
                                  </w:pPr>
                                  <w:r>
                                    <w:rPr>
                                      <w:lang w:val="es-ES"/>
                                    </w:rPr>
                                    <w:t xml:space="preserve">2      </w:t>
                                  </w:r>
                                </w:p>
                                <w:p w:rsidR="000F1F73" w:rsidRPr="009C4ADE" w:rsidRDefault="000F1F73" w:rsidP="00837CBD">
                                  <w:pPr>
                                    <w:spacing w:line="240" w:lineRule="auto"/>
                                    <w:rPr>
                                      <w:lang w:val="es-ES"/>
                                    </w:rPr>
                                  </w:pPr>
                                  <w:r>
                                    <w:rPr>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8473F1" id="Cuadro de texto 46" o:spid="_x0000_s1027" type="#_x0000_t202" style="position:absolute;margin-left:-5.15pt;margin-top:2.7pt;width:27pt;height:460.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" filled="f" stroked="f" strokeweight=".5pt">
                      <v:textbox>
                        <w:txbxContent>
                          <w:p w:rsidR="000F1F73" w:rsidRDefault="000F1F73" w:rsidP="00837CBD">
                            <w:pPr>
                              <w:spacing w:line="240" w:lineRule="auto"/>
                              <w:rPr>
                                <w:lang w:val="es-ES"/>
                              </w:rPr>
                            </w:pPr>
                            <w:r>
                              <w:rPr>
                                <w:lang w:val="es-ES"/>
                              </w:rPr>
                              <w:t xml:space="preserve">       18      </w:t>
                            </w:r>
                          </w:p>
                          <w:p w:rsidR="000F1F73" w:rsidRDefault="000F1F73" w:rsidP="00837CBD">
                            <w:pPr>
                              <w:spacing w:line="240" w:lineRule="auto"/>
                              <w:rPr>
                                <w:lang w:val="es-ES"/>
                              </w:rPr>
                            </w:pPr>
                            <w:r>
                              <w:rPr>
                                <w:lang w:val="es-ES"/>
                              </w:rPr>
                              <w:t xml:space="preserve">17      </w:t>
                            </w:r>
                          </w:p>
                          <w:p w:rsidR="000F1F73" w:rsidRDefault="000F1F73" w:rsidP="00837CBD">
                            <w:pPr>
                              <w:spacing w:line="240" w:lineRule="auto"/>
                              <w:rPr>
                                <w:lang w:val="es-ES"/>
                              </w:rPr>
                            </w:pPr>
                            <w:r>
                              <w:rPr>
                                <w:lang w:val="es-ES"/>
                              </w:rPr>
                              <w:t xml:space="preserve">16      </w:t>
                            </w:r>
                          </w:p>
                          <w:p w:rsidR="000F1F73" w:rsidRDefault="000F1F73" w:rsidP="00837CBD">
                            <w:pPr>
                              <w:spacing w:line="240" w:lineRule="auto"/>
                              <w:rPr>
                                <w:lang w:val="es-ES"/>
                              </w:rPr>
                            </w:pPr>
                            <w:r>
                              <w:rPr>
                                <w:lang w:val="es-ES"/>
                              </w:rPr>
                              <w:t xml:space="preserve">15      </w:t>
                            </w:r>
                          </w:p>
                          <w:p w:rsidR="000F1F73" w:rsidRDefault="000F1F73" w:rsidP="00837CBD">
                            <w:pPr>
                              <w:spacing w:line="240" w:lineRule="auto"/>
                              <w:rPr>
                                <w:lang w:val="es-ES"/>
                              </w:rPr>
                            </w:pPr>
                            <w:r>
                              <w:rPr>
                                <w:lang w:val="es-ES"/>
                              </w:rPr>
                              <w:t xml:space="preserve">14      </w:t>
                            </w:r>
                          </w:p>
                          <w:p w:rsidR="000F1F73" w:rsidRDefault="000F1F73" w:rsidP="00837CBD">
                            <w:pPr>
                              <w:spacing w:line="240" w:lineRule="auto"/>
                              <w:rPr>
                                <w:lang w:val="es-ES"/>
                              </w:rPr>
                            </w:pPr>
                            <w:r>
                              <w:rPr>
                                <w:lang w:val="es-ES"/>
                              </w:rPr>
                              <w:t xml:space="preserve">13      </w:t>
                            </w:r>
                          </w:p>
                          <w:p w:rsidR="000F1F73" w:rsidRDefault="000F1F73" w:rsidP="00837CBD">
                            <w:pPr>
                              <w:spacing w:line="240" w:lineRule="auto"/>
                              <w:rPr>
                                <w:lang w:val="es-ES"/>
                              </w:rPr>
                            </w:pPr>
                            <w:r>
                              <w:rPr>
                                <w:lang w:val="es-ES"/>
                              </w:rPr>
                              <w:t xml:space="preserve">12      </w:t>
                            </w:r>
                          </w:p>
                          <w:p w:rsidR="000F1F73" w:rsidRDefault="000F1F73" w:rsidP="00837CBD">
                            <w:pPr>
                              <w:spacing w:line="240" w:lineRule="auto"/>
                              <w:rPr>
                                <w:lang w:val="es-ES"/>
                              </w:rPr>
                            </w:pPr>
                            <w:r>
                              <w:rPr>
                                <w:lang w:val="es-ES"/>
                              </w:rPr>
                              <w:t xml:space="preserve">11      </w:t>
                            </w:r>
                          </w:p>
                          <w:p w:rsidR="000F1F73" w:rsidRDefault="000F1F73" w:rsidP="00837CBD">
                            <w:pPr>
                              <w:spacing w:line="240" w:lineRule="auto"/>
                              <w:rPr>
                                <w:lang w:val="es-ES"/>
                              </w:rPr>
                            </w:pPr>
                            <w:r>
                              <w:rPr>
                                <w:lang w:val="es-ES"/>
                              </w:rPr>
                              <w:t xml:space="preserve">10      </w:t>
                            </w:r>
                          </w:p>
                          <w:p w:rsidR="000F1F73" w:rsidRDefault="000F1F73" w:rsidP="00837CBD">
                            <w:pPr>
                              <w:spacing w:line="240" w:lineRule="auto"/>
                              <w:rPr>
                                <w:lang w:val="es-ES"/>
                              </w:rPr>
                            </w:pPr>
                            <w:r>
                              <w:rPr>
                                <w:lang w:val="es-ES"/>
                              </w:rPr>
                              <w:t xml:space="preserve">9      </w:t>
                            </w:r>
                          </w:p>
                          <w:p w:rsidR="000F1F73" w:rsidRDefault="000F1F73" w:rsidP="00837CBD">
                            <w:pPr>
                              <w:spacing w:line="240" w:lineRule="auto"/>
                              <w:rPr>
                                <w:lang w:val="es-ES"/>
                              </w:rPr>
                            </w:pPr>
                            <w:r>
                              <w:rPr>
                                <w:lang w:val="es-ES"/>
                              </w:rPr>
                              <w:t xml:space="preserve">8      </w:t>
                            </w:r>
                          </w:p>
                          <w:p w:rsidR="000F1F73" w:rsidRDefault="000F1F73" w:rsidP="00837CBD">
                            <w:pPr>
                              <w:spacing w:line="240" w:lineRule="auto"/>
                              <w:rPr>
                                <w:lang w:val="es-ES"/>
                              </w:rPr>
                            </w:pPr>
                            <w:r>
                              <w:rPr>
                                <w:lang w:val="es-ES"/>
                              </w:rPr>
                              <w:t xml:space="preserve">7      </w:t>
                            </w:r>
                          </w:p>
                          <w:p w:rsidR="000F1F73" w:rsidRDefault="000F1F73" w:rsidP="00837CBD">
                            <w:pPr>
                              <w:spacing w:line="240" w:lineRule="auto"/>
                              <w:rPr>
                                <w:lang w:val="es-ES"/>
                              </w:rPr>
                            </w:pPr>
                            <w:r>
                              <w:rPr>
                                <w:lang w:val="es-ES"/>
                              </w:rPr>
                              <w:t xml:space="preserve">6      </w:t>
                            </w:r>
                          </w:p>
                          <w:p w:rsidR="000F1F73" w:rsidRDefault="000F1F73" w:rsidP="00837CBD">
                            <w:pPr>
                              <w:spacing w:line="240" w:lineRule="auto"/>
                              <w:rPr>
                                <w:lang w:val="es-ES"/>
                              </w:rPr>
                            </w:pPr>
                            <w:r>
                              <w:rPr>
                                <w:lang w:val="es-ES"/>
                              </w:rPr>
                              <w:t xml:space="preserve">5      </w:t>
                            </w:r>
                          </w:p>
                          <w:p w:rsidR="000F1F73" w:rsidRDefault="000F1F73" w:rsidP="00837CBD">
                            <w:pPr>
                              <w:spacing w:line="240" w:lineRule="auto"/>
                              <w:rPr>
                                <w:lang w:val="es-ES"/>
                              </w:rPr>
                            </w:pPr>
                            <w:r>
                              <w:rPr>
                                <w:lang w:val="es-ES"/>
                              </w:rPr>
                              <w:t xml:space="preserve">4      </w:t>
                            </w:r>
                          </w:p>
                          <w:p w:rsidR="000F1F73" w:rsidRDefault="000F1F73" w:rsidP="00837CBD">
                            <w:pPr>
                              <w:spacing w:line="240" w:lineRule="auto"/>
                              <w:rPr>
                                <w:lang w:val="es-ES"/>
                              </w:rPr>
                            </w:pPr>
                            <w:r>
                              <w:rPr>
                                <w:lang w:val="es-ES"/>
                              </w:rPr>
                              <w:t xml:space="preserve">3      </w:t>
                            </w:r>
                          </w:p>
                          <w:p w:rsidR="000F1F73" w:rsidRDefault="000F1F73" w:rsidP="00837CBD">
                            <w:pPr>
                              <w:spacing w:line="240" w:lineRule="auto"/>
                              <w:rPr>
                                <w:lang w:val="es-ES"/>
                              </w:rPr>
                            </w:pPr>
                            <w:r>
                              <w:rPr>
                                <w:lang w:val="es-ES"/>
                              </w:rPr>
                              <w:t xml:space="preserve">2      </w:t>
                            </w:r>
                          </w:p>
                          <w:p w:rsidR="000F1F73" w:rsidRPr="009C4ADE" w:rsidRDefault="000F1F73" w:rsidP="00837CBD">
                            <w:pPr>
                              <w:spacing w:line="240" w:lineRule="auto"/>
                              <w:rPr>
                                <w:lang w:val="es-ES"/>
                              </w:rPr>
                            </w:pPr>
                            <w:r>
                              <w:rPr>
                                <w:lang w:val="es-ES"/>
                              </w:rPr>
                              <w:t>1</w:t>
                            </w:r>
                          </w:p>
                        </w:txbxContent>
                      </v:textbox>
                    </v:shape>
                  </w:pict>
                </mc:Fallback>
              </mc:AlternateContent>
            </w:r>
            <w:r w:rsidRPr="007F7A9C">
              <w:rPr>
                <w:rFonts w:ascii="Times New Roman" w:eastAsia="Calibri" w:hAnsi="Times New Roman" w:cs="Times New Roman"/>
                <w:sz w:val="24"/>
                <w:szCs w:val="24"/>
              </w:rPr>
              <w:t xml:space="preserve"> </w:t>
            </w:r>
          </w:p>
          <w:p w:rsidR="00837CBD" w:rsidRPr="007F7A9C" w:rsidRDefault="00837CBD" w:rsidP="00837CBD">
            <w:pPr>
              <w:tabs>
                <w:tab w:val="left" w:pos="2415"/>
                <w:tab w:val="left" w:pos="10770"/>
              </w:tabs>
              <w:spacing w:after="200" w:line="276" w:lineRule="auto"/>
              <w:rPr>
                <w:rFonts w:ascii="Times New Roman" w:eastAsia="Calibri" w:hAnsi="Times New Roman" w:cs="Times New Roman"/>
                <w:sz w:val="24"/>
                <w:szCs w:val="24"/>
              </w:rPr>
            </w:pP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3296" behindDoc="0" locked="0" layoutInCell="1" allowOverlap="1" wp14:anchorId="0E4E70A0" wp14:editId="72435E6C">
                      <wp:simplePos x="0" y="0"/>
                      <wp:positionH relativeFrom="column">
                        <wp:posOffset>4963751</wp:posOffset>
                      </wp:positionH>
                      <wp:positionV relativeFrom="paragraph">
                        <wp:posOffset>43446</wp:posOffset>
                      </wp:positionV>
                      <wp:extent cx="0" cy="5549412"/>
                      <wp:effectExtent l="0" t="0" r="19050" b="13335"/>
                      <wp:wrapNone/>
                      <wp:docPr id="23" name="Conector recto 23"/>
                      <wp:cNvGraphicFramePr/>
                      <a:graphic xmlns:a="http://schemas.openxmlformats.org/drawingml/2006/main">
                        <a:graphicData uri="http://schemas.microsoft.com/office/word/2010/wordprocessingShape">
                          <wps:wsp>
                            <wps:cNvCnPr/>
                            <wps:spPr>
                              <a:xfrm flipH="1" flipV="1">
                                <a:off x="0" y="0"/>
                                <a:ext cx="0" cy="554941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7E2257" id="Conector recto 23"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85pt,3.4pt" to="390.85pt,4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"/>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4320" behindDoc="0" locked="0" layoutInCell="1" allowOverlap="1" wp14:anchorId="1D8A4D32" wp14:editId="5DC049A9">
                      <wp:simplePos x="0" y="0"/>
                      <wp:positionH relativeFrom="column">
                        <wp:posOffset>338736</wp:posOffset>
                      </wp:positionH>
                      <wp:positionV relativeFrom="paragraph">
                        <wp:posOffset>42826</wp:posOffset>
                      </wp:positionV>
                      <wp:extent cx="4572000" cy="0"/>
                      <wp:effectExtent l="0" t="0" r="19050" b="19050"/>
                      <wp:wrapNone/>
                      <wp:docPr id="24" name="Conector recto 24"/>
                      <wp:cNvGraphicFramePr/>
                      <a:graphic xmlns:a="http://schemas.openxmlformats.org/drawingml/2006/main">
                        <a:graphicData uri="http://schemas.microsoft.com/office/word/2010/wordprocessingShape">
                          <wps:wsp>
                            <wps:cNvCnPr/>
                            <wps:spPr>
                              <a:xfrm flipH="1">
                                <a:off x="0" y="0"/>
                                <a:ext cx="457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F8253B" id="Conector recto 2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3.35pt" to="386.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"/>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6912" behindDoc="0" locked="0" layoutInCell="1" allowOverlap="1" wp14:anchorId="34D6B1B6" wp14:editId="2B6C5A60">
                      <wp:simplePos x="0" y="0"/>
                      <wp:positionH relativeFrom="column">
                        <wp:posOffset>320024</wp:posOffset>
                      </wp:positionH>
                      <wp:positionV relativeFrom="paragraph">
                        <wp:posOffset>3020562</wp:posOffset>
                      </wp:positionV>
                      <wp:extent cx="3995199" cy="42722"/>
                      <wp:effectExtent l="0" t="0" r="24765" b="33655"/>
                      <wp:wrapNone/>
                      <wp:docPr id="10" name="Conector recto 10"/>
                      <wp:cNvGraphicFramePr/>
                      <a:graphic xmlns:a="http://schemas.openxmlformats.org/drawingml/2006/main">
                        <a:graphicData uri="http://schemas.microsoft.com/office/word/2010/wordprocessingShape">
                          <wps:wsp>
                            <wps:cNvCnPr/>
                            <wps:spPr>
                              <a:xfrm>
                                <a:off x="0" y="0"/>
                                <a:ext cx="3995199" cy="42722"/>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7F37E7" id="Conector recto 1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237.85pt" to="339.8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" strokecolor="#be4b48"/>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5888" behindDoc="0" locked="0" layoutInCell="1" allowOverlap="1" wp14:anchorId="76D3E4BF" wp14:editId="39FB655A">
                      <wp:simplePos x="0" y="0"/>
                      <wp:positionH relativeFrom="column">
                        <wp:posOffset>4325945</wp:posOffset>
                      </wp:positionH>
                      <wp:positionV relativeFrom="paragraph">
                        <wp:posOffset>3084357</wp:posOffset>
                      </wp:positionV>
                      <wp:extent cx="0" cy="2509284"/>
                      <wp:effectExtent l="0" t="0" r="19050" b="24765"/>
                      <wp:wrapNone/>
                      <wp:docPr id="8" name="Conector recto 8"/>
                      <wp:cNvGraphicFramePr/>
                      <a:graphic xmlns:a="http://schemas.openxmlformats.org/drawingml/2006/main">
                        <a:graphicData uri="http://schemas.microsoft.com/office/word/2010/wordprocessingShape">
                          <wps:wsp>
                            <wps:cNvCnPr/>
                            <wps:spPr>
                              <a:xfrm flipV="1">
                                <a:off x="0" y="0"/>
                                <a:ext cx="0" cy="2509284"/>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CF921C" id="Conector recto 8"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340.65pt,242.85pt" to="340.65pt,4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" strokecolor="#be4b48"/>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4864" behindDoc="0" locked="0" layoutInCell="1" allowOverlap="1" wp14:anchorId="7C6C122C" wp14:editId="59021213">
                      <wp:simplePos x="0" y="0"/>
                      <wp:positionH relativeFrom="column">
                        <wp:posOffset>306838</wp:posOffset>
                      </wp:positionH>
                      <wp:positionV relativeFrom="paragraph">
                        <wp:posOffset>2425139</wp:posOffset>
                      </wp:positionV>
                      <wp:extent cx="6209414" cy="45719"/>
                      <wp:effectExtent l="0" t="76200" r="0" b="145415"/>
                      <wp:wrapNone/>
                      <wp:docPr id="7" name="Conector recto de flecha 7"/>
                      <wp:cNvGraphicFramePr/>
                      <a:graphic xmlns:a="http://schemas.openxmlformats.org/drawingml/2006/main">
                        <a:graphicData uri="http://schemas.microsoft.com/office/word/2010/wordprocessingShape">
                          <wps:wsp>
                            <wps:cNvCnPr/>
                            <wps:spPr>
                              <a:xfrm>
                                <a:off x="0" y="0"/>
                                <a:ext cx="6209414" cy="45719"/>
                              </a:xfrm>
                              <a:prstGeom prst="straightConnector1">
                                <a:avLst/>
                              </a:prstGeom>
                              <a:noFill/>
                              <a:ln w="5715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A58222" id="Conector recto de flecha 7" o:spid="_x0000_s1026" type="#_x0000_t32" style="position:absolute;margin-left:24.15pt;margin-top:190.95pt;width:488.9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" strokecolor="#4a7ebb" strokeweight="4.5pt">
                      <v:stroke endarrow="block"/>
                    </v:shape>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1792" behindDoc="0" locked="0" layoutInCell="1" allowOverlap="1" wp14:anchorId="3F7C58EA" wp14:editId="206BE612">
                      <wp:simplePos x="0" y="0"/>
                      <wp:positionH relativeFrom="column">
                        <wp:posOffset>293325</wp:posOffset>
                      </wp:positionH>
                      <wp:positionV relativeFrom="paragraph">
                        <wp:posOffset>5590451</wp:posOffset>
                      </wp:positionV>
                      <wp:extent cx="6400800" cy="45085"/>
                      <wp:effectExtent l="19050" t="95250" r="0" b="69215"/>
                      <wp:wrapNone/>
                      <wp:docPr id="47" name="Conector recto de flecha 47"/>
                      <wp:cNvGraphicFramePr/>
                      <a:graphic xmlns:a="http://schemas.openxmlformats.org/drawingml/2006/main">
                        <a:graphicData uri="http://schemas.microsoft.com/office/word/2010/wordprocessingShape">
                          <wps:wsp>
                            <wps:cNvCnPr/>
                            <wps:spPr>
                              <a:xfrm flipV="1">
                                <a:off x="0" y="0"/>
                                <a:ext cx="6400800" cy="45085"/>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42E1EE" id="Conector recto de flecha 47" o:spid="_x0000_s1026" type="#_x0000_t32" style="position:absolute;margin-left:23.1pt;margin-top:440.2pt;width:7in;height:3.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" strokecolor="#4a7ebb" strokeweight="3pt">
                      <v:stroke endarrow="block"/>
                    </v:shape>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2816" behindDoc="0" locked="0" layoutInCell="1" allowOverlap="1" wp14:anchorId="66660AF1" wp14:editId="73BEA78C">
                      <wp:simplePos x="0" y="0"/>
                      <wp:positionH relativeFrom="column">
                        <wp:posOffset>243043</wp:posOffset>
                      </wp:positionH>
                      <wp:positionV relativeFrom="paragraph">
                        <wp:posOffset>5635079</wp:posOffset>
                      </wp:positionV>
                      <wp:extent cx="6391275" cy="24765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6391275" cy="247650"/>
                              </a:xfrm>
                              <a:prstGeom prst="rect">
                                <a:avLst/>
                              </a:prstGeom>
                              <a:noFill/>
                              <a:ln w="6350">
                                <a:noFill/>
                              </a:ln>
                              <a:effectLst/>
                            </wps:spPr>
                            <wps:txbx>
                              <w:txbxContent>
                                <w:p w:rsidR="000F1F73" w:rsidRPr="009C4ADE" w:rsidRDefault="000F1F73" w:rsidP="00837CBD">
                                  <w:pPr>
                                    <w:rPr>
                                      <w:lang w:val="es-ES"/>
                                    </w:rPr>
                                  </w:pPr>
                                  <w:r>
                                    <w:rPr>
                                      <w:lang w:val="es-ES"/>
                                    </w:rPr>
                                    <w:t xml:space="preserve">       1      2      3      4      5      6      7      8      9      10      11      12      13      14      15      16      17      18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60AF1" id="Cuadro de texto 48" o:spid="_x0000_s1028" type="#_x0000_t202" style="position:absolute;margin-left:19.15pt;margin-top:443.7pt;width:503.25pt;height:1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" filled="f" stroked="f" strokeweight=".5pt">
                      <v:textbox>
                        <w:txbxContent>
                          <w:p w:rsidR="000F1F73" w:rsidRPr="009C4ADE" w:rsidRDefault="000F1F73" w:rsidP="00837CBD">
                            <w:pPr>
                              <w:rPr>
                                <w:lang w:val="es-ES"/>
                              </w:rPr>
                            </w:pPr>
                            <w:r>
                              <w:rPr>
                                <w:lang w:val="es-ES"/>
                              </w:rPr>
                              <w:t xml:space="preserve">       1      2      3      4      5      6      7      8      9      10      11      12      13      14      15      16      17      18</w:t>
                            </w:r>
                          </w:p>
                        </w:txbxContent>
                      </v:textbox>
                    </v:shape>
                  </w:pict>
                </mc:Fallback>
              </mc:AlternateContent>
            </w:r>
            <w:r w:rsidRPr="007F7A9C">
              <w:rPr>
                <w:rFonts w:ascii="Times New Roman" w:eastAsia="Calibri" w:hAnsi="Times New Roman" w:cs="Times New Roman"/>
                <w:sz w:val="24"/>
                <w:szCs w:val="24"/>
              </w:rPr>
              <w:tab/>
            </w:r>
          </w:p>
          <w:p w:rsidR="00837CBD" w:rsidRPr="007F7A9C" w:rsidRDefault="00837CBD" w:rsidP="00837CBD">
            <w:pPr>
              <w:spacing w:after="200" w:line="276" w:lineRule="auto"/>
              <w:rPr>
                <w:rFonts w:ascii="Times New Roman" w:eastAsia="Calibri" w:hAnsi="Times New Roman" w:cs="Times New Roman"/>
                <w:sz w:val="24"/>
                <w:szCs w:val="24"/>
              </w:rPr>
            </w:pPr>
          </w:p>
          <w:p w:rsidR="00837CBD" w:rsidRPr="007F7A9C" w:rsidRDefault="00837CBD" w:rsidP="00837CBD">
            <w:pPr>
              <w:spacing w:after="200" w:line="276" w:lineRule="auto"/>
              <w:rPr>
                <w:rFonts w:ascii="Times New Roman" w:eastAsia="Calibri" w:hAnsi="Times New Roman" w:cs="Times New Roman"/>
                <w:sz w:val="24"/>
                <w:szCs w:val="24"/>
              </w:rPr>
            </w:pPr>
          </w:p>
          <w:p w:rsidR="00837CBD" w:rsidRPr="007F7A9C" w:rsidRDefault="00837CBD" w:rsidP="00837CBD">
            <w:pPr>
              <w:spacing w:after="200" w:line="276" w:lineRule="auto"/>
              <w:rPr>
                <w:rFonts w:ascii="Times New Roman" w:eastAsia="Calibri" w:hAnsi="Times New Roman" w:cs="Times New Roman"/>
                <w:sz w:val="24"/>
                <w:szCs w:val="24"/>
              </w:rPr>
            </w:pP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6368" behindDoc="0" locked="0" layoutInCell="1" allowOverlap="1" wp14:anchorId="742EAA8E" wp14:editId="3D51FDCD">
                      <wp:simplePos x="0" y="0"/>
                      <wp:positionH relativeFrom="column">
                        <wp:posOffset>3125972</wp:posOffset>
                      </wp:positionH>
                      <wp:positionV relativeFrom="paragraph">
                        <wp:posOffset>165484</wp:posOffset>
                      </wp:positionV>
                      <wp:extent cx="361507" cy="28700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61507" cy="287005"/>
                              </a:xfrm>
                              <a:prstGeom prst="rect">
                                <a:avLst/>
                              </a:prstGeom>
                              <a:noFill/>
                              <a:ln w="6350">
                                <a:noFill/>
                              </a:ln>
                              <a:effectLst/>
                            </wps:spPr>
                            <wps:txbx>
                              <w:txbxContent>
                                <w:p w:rsidR="000F1F73" w:rsidRPr="00274614" w:rsidRDefault="000F1F73" w:rsidP="00837CBD">
                                  <w:pPr>
                                    <w:rPr>
                                      <w:lang w:val="es-ES"/>
                                    </w:rPr>
                                  </w:pPr>
                                  <w:r>
                                    <w:rPr>
                                      <w:lang w:val="es-ES"/>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2EAA8E" id="Cuadro de texto 27" o:spid="_x0000_s1029" type="#_x0000_t202" style="position:absolute;margin-left:246.15pt;margin-top:13.05pt;width:28.45pt;height:2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" filled="f" stroked="f" strokeweight=".5pt">
                      <v:textbox>
                        <w:txbxContent>
                          <w:p w:rsidR="000F1F73" w:rsidRPr="00274614" w:rsidRDefault="000F1F73" w:rsidP="00837CBD">
                            <w:pPr>
                              <w:rPr>
                                <w:lang w:val="es-ES"/>
                              </w:rPr>
                            </w:pPr>
                            <w:r>
                              <w:rPr>
                                <w:lang w:val="es-ES"/>
                              </w:rPr>
                              <w:t>P7</w:t>
                            </w:r>
                          </w:p>
                        </w:txbxContent>
                      </v:textbox>
                    </v:shape>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97152" behindDoc="0" locked="0" layoutInCell="1" allowOverlap="1" wp14:anchorId="0D8270D3" wp14:editId="602F0FD7">
                      <wp:simplePos x="0" y="0"/>
                      <wp:positionH relativeFrom="column">
                        <wp:posOffset>3880795</wp:posOffset>
                      </wp:positionH>
                      <wp:positionV relativeFrom="paragraph">
                        <wp:posOffset>256732</wp:posOffset>
                      </wp:positionV>
                      <wp:extent cx="393404" cy="244548"/>
                      <wp:effectExtent l="0" t="0" r="0" b="3175"/>
                      <wp:wrapNone/>
                      <wp:docPr id="19" name="Cuadro de texto 19"/>
                      <wp:cNvGraphicFramePr/>
                      <a:graphic xmlns:a="http://schemas.openxmlformats.org/drawingml/2006/main">
                        <a:graphicData uri="http://schemas.microsoft.com/office/word/2010/wordprocessingShape">
                          <wps:wsp>
                            <wps:cNvSpPr txBox="1"/>
                            <wps:spPr>
                              <a:xfrm>
                                <a:off x="0" y="0"/>
                                <a:ext cx="393404" cy="244548"/>
                              </a:xfrm>
                              <a:prstGeom prst="rect">
                                <a:avLst/>
                              </a:prstGeom>
                              <a:noFill/>
                              <a:ln w="6350">
                                <a:noFill/>
                              </a:ln>
                              <a:effectLst/>
                            </wps:spPr>
                            <wps:txbx>
                              <w:txbxContent>
                                <w:p w:rsidR="000F1F73" w:rsidRPr="00274614" w:rsidRDefault="000F1F73" w:rsidP="00837CBD">
                                  <w:pPr>
                                    <w:rPr>
                                      <w:lang w:val="es-ES"/>
                                    </w:rPr>
                                  </w:pPr>
                                  <w:r>
                                    <w:rPr>
                                      <w:lang w:val="es-ES"/>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8270D3" id="Cuadro de texto 19" o:spid="_x0000_s1030" type="#_x0000_t202" style="position:absolute;margin-left:305.55pt;margin-top:20.2pt;width:31pt;height: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" filled="f" stroked="f" strokeweight=".5pt">
                      <v:textbox>
                        <w:txbxContent>
                          <w:p w:rsidR="000F1F73" w:rsidRPr="00274614" w:rsidRDefault="000F1F73" w:rsidP="00837CBD">
                            <w:pPr>
                              <w:rPr>
                                <w:lang w:val="es-ES"/>
                              </w:rPr>
                            </w:pPr>
                            <w:r>
                              <w:rPr>
                                <w:lang w:val="es-ES"/>
                              </w:rPr>
                              <w:t>P5</w:t>
                            </w:r>
                          </w:p>
                        </w:txbxContent>
                      </v:textbox>
                    </v:shape>
                  </w:pict>
                </mc:Fallback>
              </mc:AlternateContent>
            </w:r>
          </w:p>
          <w:p w:rsidR="00837CBD" w:rsidRPr="007F7A9C" w:rsidRDefault="00837CBD" w:rsidP="00837CBD">
            <w:pPr>
              <w:spacing w:after="200" w:line="276" w:lineRule="auto"/>
              <w:rPr>
                <w:rFonts w:ascii="Times New Roman" w:eastAsia="Calibri" w:hAnsi="Times New Roman" w:cs="Times New Roman"/>
                <w:sz w:val="24"/>
                <w:szCs w:val="24"/>
              </w:rPr>
            </w:pP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0224" behindDoc="0" locked="0" layoutInCell="1" allowOverlap="1" wp14:anchorId="087F85FF" wp14:editId="1F4447C7">
                      <wp:simplePos x="0" y="0"/>
                      <wp:positionH relativeFrom="column">
                        <wp:posOffset>3283954</wp:posOffset>
                      </wp:positionH>
                      <wp:positionV relativeFrom="paragraph">
                        <wp:posOffset>111140</wp:posOffset>
                      </wp:positionV>
                      <wp:extent cx="10633" cy="4391246"/>
                      <wp:effectExtent l="0" t="0" r="27940" b="28575"/>
                      <wp:wrapNone/>
                      <wp:docPr id="26" name="Conector recto 26"/>
                      <wp:cNvGraphicFramePr/>
                      <a:graphic xmlns:a="http://schemas.openxmlformats.org/drawingml/2006/main">
                        <a:graphicData uri="http://schemas.microsoft.com/office/word/2010/wordprocessingShape">
                          <wps:wsp>
                            <wps:cNvCnPr/>
                            <wps:spPr>
                              <a:xfrm flipH="1" flipV="1">
                                <a:off x="0" y="0"/>
                                <a:ext cx="10633" cy="439124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3B4DB9" id="Conector recto 26"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258.6pt,8.75pt" to="25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" strokecolor="#4a7ebb"/>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2272" behindDoc="0" locked="0" layoutInCell="1" allowOverlap="1" wp14:anchorId="1982635B" wp14:editId="3A2A472B">
                      <wp:simplePos x="0" y="0"/>
                      <wp:positionH relativeFrom="column">
                        <wp:posOffset>360001</wp:posOffset>
                      </wp:positionH>
                      <wp:positionV relativeFrom="paragraph">
                        <wp:posOffset>111140</wp:posOffset>
                      </wp:positionV>
                      <wp:extent cx="3604378" cy="0"/>
                      <wp:effectExtent l="0" t="0" r="34290" b="19050"/>
                      <wp:wrapNone/>
                      <wp:docPr id="22" name="Conector recto 22"/>
                      <wp:cNvGraphicFramePr/>
                      <a:graphic xmlns:a="http://schemas.openxmlformats.org/drawingml/2006/main">
                        <a:graphicData uri="http://schemas.microsoft.com/office/word/2010/wordprocessingShape">
                          <wps:wsp>
                            <wps:cNvCnPr/>
                            <wps:spPr>
                              <a:xfrm flipV="1">
                                <a:off x="0" y="0"/>
                                <a:ext cx="3604378"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8DCE31" id="Conector recto 2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8.75pt" to="312.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" strokecolor="#f69240"/>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99200" behindDoc="0" locked="0" layoutInCell="1" allowOverlap="1" wp14:anchorId="02F8FD70" wp14:editId="251F69BC">
                      <wp:simplePos x="0" y="0"/>
                      <wp:positionH relativeFrom="column">
                        <wp:posOffset>3964438</wp:posOffset>
                      </wp:positionH>
                      <wp:positionV relativeFrom="paragraph">
                        <wp:posOffset>153670</wp:posOffset>
                      </wp:positionV>
                      <wp:extent cx="21265" cy="4327451"/>
                      <wp:effectExtent l="0" t="0" r="36195" b="16510"/>
                      <wp:wrapNone/>
                      <wp:docPr id="21" name="Conector recto 21"/>
                      <wp:cNvGraphicFramePr/>
                      <a:graphic xmlns:a="http://schemas.openxmlformats.org/drawingml/2006/main">
                        <a:graphicData uri="http://schemas.microsoft.com/office/word/2010/wordprocessingShape">
                          <wps:wsp>
                            <wps:cNvCnPr/>
                            <wps:spPr>
                              <a:xfrm flipH="1" flipV="1">
                                <a:off x="0" y="0"/>
                                <a:ext cx="21265" cy="4327451"/>
                              </a:xfrm>
                              <a:prstGeom prst="line">
                                <a:avLst/>
                              </a:prstGeom>
                              <a:noFill/>
                              <a:ln w="9525" cap="flat" cmpd="sng" algn="ctr">
                                <a:solidFill>
                                  <a:srgbClr val="F79646">
                                    <a:shade val="95000"/>
                                    <a:satMod val="10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597839" id="Conector recto 21"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312.15pt,12.1pt" to="313.8pt,3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" strokecolor="#f69240"/>
                  </w:pict>
                </mc:Fallback>
              </mc:AlternateContent>
            </w:r>
          </w:p>
          <w:p w:rsidR="00837CBD" w:rsidRPr="007F7A9C" w:rsidRDefault="00837CBD" w:rsidP="00837CBD">
            <w:pPr>
              <w:spacing w:after="200" w:line="276" w:lineRule="auto"/>
              <w:rPr>
                <w:rFonts w:ascii="Times New Roman" w:eastAsia="Calibri" w:hAnsi="Times New Roman" w:cs="Times New Roman"/>
                <w:sz w:val="24"/>
                <w:szCs w:val="24"/>
              </w:rPr>
            </w:pP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96128" behindDoc="0" locked="0" layoutInCell="1" allowOverlap="1" wp14:anchorId="4128260B" wp14:editId="3C484F2F">
                      <wp:simplePos x="0" y="0"/>
                      <wp:positionH relativeFrom="column">
                        <wp:posOffset>2572532</wp:posOffset>
                      </wp:positionH>
                      <wp:positionV relativeFrom="paragraph">
                        <wp:posOffset>39370</wp:posOffset>
                      </wp:positionV>
                      <wp:extent cx="393404" cy="244548"/>
                      <wp:effectExtent l="0" t="0" r="0" b="3175"/>
                      <wp:wrapNone/>
                      <wp:docPr id="18" name="Cuadro de texto 18"/>
                      <wp:cNvGraphicFramePr/>
                      <a:graphic xmlns:a="http://schemas.openxmlformats.org/drawingml/2006/main">
                        <a:graphicData uri="http://schemas.microsoft.com/office/word/2010/wordprocessingShape">
                          <wps:wsp>
                            <wps:cNvSpPr txBox="1"/>
                            <wps:spPr>
                              <a:xfrm>
                                <a:off x="0" y="0"/>
                                <a:ext cx="393404" cy="244548"/>
                              </a:xfrm>
                              <a:prstGeom prst="rect">
                                <a:avLst/>
                              </a:prstGeom>
                              <a:noFill/>
                              <a:ln w="6350">
                                <a:noFill/>
                              </a:ln>
                              <a:effectLst/>
                            </wps:spPr>
                            <wps:txbx>
                              <w:txbxContent>
                                <w:p w:rsidR="000F1F73" w:rsidRPr="00274614" w:rsidRDefault="000F1F73" w:rsidP="00837CBD">
                                  <w:pPr>
                                    <w:rPr>
                                      <w:lang w:val="es-ES"/>
                                    </w:rPr>
                                  </w:pPr>
                                  <w:r>
                                    <w:rPr>
                                      <w:lang w:val="es-ES"/>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8260B" id="Cuadro de texto 18" o:spid="_x0000_s1031" type="#_x0000_t202" style="position:absolute;margin-left:202.55pt;margin-top:3.1pt;width:31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" filled="f" stroked="f" strokeweight=".5pt">
                      <v:textbox>
                        <w:txbxContent>
                          <w:p w:rsidR="000F1F73" w:rsidRPr="00274614" w:rsidRDefault="000F1F73" w:rsidP="00837CBD">
                            <w:pPr>
                              <w:rPr>
                                <w:lang w:val="es-ES"/>
                              </w:rPr>
                            </w:pPr>
                            <w:r>
                              <w:rPr>
                                <w:lang w:val="es-ES"/>
                              </w:rPr>
                              <w:t>P4</w:t>
                            </w:r>
                          </w:p>
                        </w:txbxContent>
                      </v:textbox>
                    </v:shape>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98176" behindDoc="0" locked="0" layoutInCell="1" allowOverlap="1" wp14:anchorId="3D129A16" wp14:editId="0DAE19EF">
                      <wp:simplePos x="0" y="0"/>
                      <wp:positionH relativeFrom="column">
                        <wp:posOffset>320025</wp:posOffset>
                      </wp:positionH>
                      <wp:positionV relativeFrom="paragraph">
                        <wp:posOffset>183884</wp:posOffset>
                      </wp:positionV>
                      <wp:extent cx="2357534" cy="0"/>
                      <wp:effectExtent l="0" t="0" r="24130" b="19050"/>
                      <wp:wrapNone/>
                      <wp:docPr id="20" name="Conector recto 20"/>
                      <wp:cNvGraphicFramePr/>
                      <a:graphic xmlns:a="http://schemas.openxmlformats.org/drawingml/2006/main">
                        <a:graphicData uri="http://schemas.microsoft.com/office/word/2010/wordprocessingShape">
                          <wps:wsp>
                            <wps:cNvCnPr/>
                            <wps:spPr>
                              <a:xfrm flipV="1">
                                <a:off x="0" y="0"/>
                                <a:ext cx="2357534" cy="0"/>
                              </a:xfrm>
                              <a:prstGeom prst="line">
                                <a:avLst/>
                              </a:prstGeom>
                              <a:noFill/>
                              <a:ln w="9525"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192FD8" id="Conector recto 20"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4.5pt" to="210.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" strokecolor="#98b954"/>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95104" behindDoc="0" locked="0" layoutInCell="1" allowOverlap="1" wp14:anchorId="6B25946D" wp14:editId="1BBC190E">
                      <wp:simplePos x="0" y="0"/>
                      <wp:positionH relativeFrom="column">
                        <wp:posOffset>2656633</wp:posOffset>
                      </wp:positionH>
                      <wp:positionV relativeFrom="paragraph">
                        <wp:posOffset>151987</wp:posOffset>
                      </wp:positionV>
                      <wp:extent cx="42220" cy="4071974"/>
                      <wp:effectExtent l="0" t="0" r="34290" b="24130"/>
                      <wp:wrapNone/>
                      <wp:docPr id="17" name="Conector recto 17"/>
                      <wp:cNvGraphicFramePr/>
                      <a:graphic xmlns:a="http://schemas.openxmlformats.org/drawingml/2006/main">
                        <a:graphicData uri="http://schemas.microsoft.com/office/word/2010/wordprocessingShape">
                          <wps:wsp>
                            <wps:cNvCnPr/>
                            <wps:spPr>
                              <a:xfrm flipH="1" flipV="1">
                                <a:off x="0" y="0"/>
                                <a:ext cx="42220" cy="407197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AFBEFB" id="Conector recto 17"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pt,11.95pt" to="212.5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" strokecolor="#4a7ebb"/>
                  </w:pict>
                </mc:Fallback>
              </mc:AlternateContent>
            </w:r>
          </w:p>
          <w:p w:rsidR="00837CBD" w:rsidRPr="007F7A9C" w:rsidRDefault="00837CBD" w:rsidP="00837CBD">
            <w:pPr>
              <w:spacing w:after="200" w:line="276" w:lineRule="auto"/>
              <w:rPr>
                <w:rFonts w:ascii="Times New Roman" w:eastAsia="Calibri" w:hAnsi="Times New Roman" w:cs="Times New Roman"/>
                <w:sz w:val="24"/>
                <w:szCs w:val="24"/>
              </w:rPr>
            </w:pP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7936" behindDoc="0" locked="0" layoutInCell="1" allowOverlap="1" wp14:anchorId="1A19E084" wp14:editId="6DC6E4CB">
                      <wp:simplePos x="0" y="0"/>
                      <wp:positionH relativeFrom="column">
                        <wp:posOffset>3624195</wp:posOffset>
                      </wp:positionH>
                      <wp:positionV relativeFrom="paragraph">
                        <wp:posOffset>203465</wp:posOffset>
                      </wp:positionV>
                      <wp:extent cx="31588" cy="3742380"/>
                      <wp:effectExtent l="0" t="0" r="26035" b="10795"/>
                      <wp:wrapNone/>
                      <wp:docPr id="11" name="Conector recto 11"/>
                      <wp:cNvGraphicFramePr/>
                      <a:graphic xmlns:a="http://schemas.openxmlformats.org/drawingml/2006/main">
                        <a:graphicData uri="http://schemas.microsoft.com/office/word/2010/wordprocessingShape">
                          <wps:wsp>
                            <wps:cNvCnPr/>
                            <wps:spPr>
                              <a:xfrm flipH="1" flipV="1">
                                <a:off x="0" y="0"/>
                                <a:ext cx="31588" cy="3742380"/>
                              </a:xfrm>
                              <a:prstGeom prst="line">
                                <a:avLst/>
                              </a:prstGeom>
                              <a:noFill/>
                              <a:ln w="9525" cap="flat" cmpd="sng" algn="ctr">
                                <a:solidFill>
                                  <a:srgbClr val="8064A2">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AA63BB" id="Conector recto 11"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5pt,16pt" to="287.85pt,3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" strokecolor="#7d60a0"/>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9984" behindDoc="0" locked="0" layoutInCell="1" allowOverlap="1" wp14:anchorId="02442C79" wp14:editId="0C6AC0A7">
                      <wp:simplePos x="0" y="0"/>
                      <wp:positionH relativeFrom="column">
                        <wp:posOffset>3612515</wp:posOffset>
                      </wp:positionH>
                      <wp:positionV relativeFrom="paragraph">
                        <wp:posOffset>63662</wp:posOffset>
                      </wp:positionV>
                      <wp:extent cx="393404" cy="244548"/>
                      <wp:effectExtent l="0" t="0" r="0" b="3175"/>
                      <wp:wrapNone/>
                      <wp:docPr id="13" name="Cuadro de texto 13"/>
                      <wp:cNvGraphicFramePr/>
                      <a:graphic xmlns:a="http://schemas.openxmlformats.org/drawingml/2006/main">
                        <a:graphicData uri="http://schemas.microsoft.com/office/word/2010/wordprocessingShape">
                          <wps:wsp>
                            <wps:cNvSpPr txBox="1"/>
                            <wps:spPr>
                              <a:xfrm>
                                <a:off x="0" y="0"/>
                                <a:ext cx="393404" cy="244548"/>
                              </a:xfrm>
                              <a:prstGeom prst="rect">
                                <a:avLst/>
                              </a:prstGeom>
                              <a:noFill/>
                              <a:ln w="6350">
                                <a:noFill/>
                              </a:ln>
                              <a:effectLst/>
                            </wps:spPr>
                            <wps:txbx>
                              <w:txbxContent>
                                <w:p w:rsidR="000F1F73" w:rsidRPr="00274614" w:rsidRDefault="000F1F73" w:rsidP="00837CBD">
                                  <w:pPr>
                                    <w:rPr>
                                      <w:lang w:val="es-ES"/>
                                    </w:rPr>
                                  </w:pPr>
                                  <w:r>
                                    <w:rPr>
                                      <w:lang w:val="es-ES"/>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442C79" id="Cuadro de texto 13" o:spid="_x0000_s1032" type="#_x0000_t202" style="position:absolute;margin-left:284.45pt;margin-top:5pt;width:31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" filled="f" stroked="f" strokeweight=".5pt">
                      <v:textbox>
                        <w:txbxContent>
                          <w:p w:rsidR="000F1F73" w:rsidRPr="00274614" w:rsidRDefault="000F1F73" w:rsidP="00837CBD">
                            <w:pPr>
                              <w:rPr>
                                <w:lang w:val="es-ES"/>
                              </w:rPr>
                            </w:pPr>
                            <w:r>
                              <w:rPr>
                                <w:lang w:val="es-ES"/>
                              </w:rPr>
                              <w:t>P2</w:t>
                            </w:r>
                          </w:p>
                        </w:txbxContent>
                      </v:textbox>
                    </v:shape>
                  </w:pict>
                </mc:Fallback>
              </mc:AlternateContent>
            </w: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88960" behindDoc="0" locked="0" layoutInCell="1" allowOverlap="1" wp14:anchorId="766D7DF7" wp14:editId="61865F82">
                      <wp:simplePos x="0" y="0"/>
                      <wp:positionH relativeFrom="column">
                        <wp:posOffset>320025</wp:posOffset>
                      </wp:positionH>
                      <wp:positionV relativeFrom="paragraph">
                        <wp:posOffset>203466</wp:posOffset>
                      </wp:positionV>
                      <wp:extent cx="3324949" cy="21265"/>
                      <wp:effectExtent l="0" t="0" r="27940" b="36195"/>
                      <wp:wrapNone/>
                      <wp:docPr id="12" name="Conector recto 12"/>
                      <wp:cNvGraphicFramePr/>
                      <a:graphic xmlns:a="http://schemas.openxmlformats.org/drawingml/2006/main">
                        <a:graphicData uri="http://schemas.microsoft.com/office/word/2010/wordprocessingShape">
                          <wps:wsp>
                            <wps:cNvCnPr/>
                            <wps:spPr>
                              <a:xfrm>
                                <a:off x="0" y="0"/>
                                <a:ext cx="3324949" cy="21265"/>
                              </a:xfrm>
                              <a:prstGeom prst="line">
                                <a:avLst/>
                              </a:prstGeom>
                              <a:noFill/>
                              <a:ln w="9525" cap="flat" cmpd="sng" algn="ctr">
                                <a:solidFill>
                                  <a:srgbClr val="8064A2">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76D85D" id="Conector recto 1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6pt" to="28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" strokecolor="#7d60a0"/>
                  </w:pict>
                </mc:Fallback>
              </mc:AlternateContent>
            </w:r>
          </w:p>
          <w:p w:rsidR="00837CBD" w:rsidRPr="007F7A9C" w:rsidRDefault="00837CBD" w:rsidP="00837CBD">
            <w:pPr>
              <w:spacing w:after="200" w:line="276" w:lineRule="auto"/>
              <w:rPr>
                <w:rFonts w:ascii="Times New Roman" w:eastAsia="Calibri" w:hAnsi="Times New Roman" w:cs="Times New Roman"/>
                <w:sz w:val="24"/>
                <w:szCs w:val="24"/>
              </w:rPr>
            </w:pPr>
          </w:p>
          <w:p w:rsidR="00837CBD" w:rsidRPr="007F7A9C" w:rsidRDefault="00837CBD" w:rsidP="00837CBD">
            <w:pPr>
              <w:spacing w:after="200" w:line="276" w:lineRule="auto"/>
              <w:rPr>
                <w:rFonts w:ascii="Times New Roman" w:eastAsia="Calibri" w:hAnsi="Times New Roman" w:cs="Times New Roman"/>
                <w:sz w:val="24"/>
                <w:szCs w:val="24"/>
              </w:rPr>
            </w:pPr>
          </w:p>
          <w:p w:rsidR="00837CBD" w:rsidRPr="007F7A9C" w:rsidRDefault="00837CBD" w:rsidP="00837CBD">
            <w:pPr>
              <w:spacing w:after="200" w:line="276" w:lineRule="auto"/>
              <w:rPr>
                <w:rFonts w:ascii="Times New Roman" w:eastAsia="Calibri" w:hAnsi="Times New Roman" w:cs="Times New Roman"/>
                <w:sz w:val="24"/>
                <w:szCs w:val="24"/>
              </w:rPr>
            </w:pPr>
          </w:p>
          <w:p w:rsidR="00837CBD" w:rsidRPr="007F7A9C" w:rsidRDefault="00837CBD" w:rsidP="00837CBD">
            <w:pPr>
              <w:spacing w:after="200" w:line="276" w:lineRule="auto"/>
              <w:rPr>
                <w:rFonts w:ascii="Times New Roman" w:eastAsia="Calibri" w:hAnsi="Times New Roman" w:cs="Times New Roman"/>
                <w:sz w:val="24"/>
                <w:szCs w:val="24"/>
              </w:rPr>
            </w:pPr>
          </w:p>
          <w:p w:rsidR="00837CBD" w:rsidRPr="007F7A9C" w:rsidRDefault="00EA2007" w:rsidP="00837CBD">
            <w:pPr>
              <w:tabs>
                <w:tab w:val="left" w:pos="6899"/>
              </w:tabs>
              <w:spacing w:after="200" w:line="276" w:lineRule="auto"/>
              <w:rPr>
                <w:rFonts w:ascii="Times New Roman" w:eastAsia="Calibri" w:hAnsi="Times New Roman" w:cs="Times New Roman"/>
                <w:sz w:val="24"/>
                <w:szCs w:val="24"/>
              </w:rPr>
            </w:pPr>
            <w:r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1248" behindDoc="0" locked="0" layoutInCell="1" allowOverlap="1" wp14:anchorId="2E8E305D" wp14:editId="1FE21BCE">
                      <wp:simplePos x="0" y="0"/>
                      <wp:positionH relativeFrom="column">
                        <wp:posOffset>1125220</wp:posOffset>
                      </wp:positionH>
                      <wp:positionV relativeFrom="paragraph">
                        <wp:posOffset>1439867</wp:posOffset>
                      </wp:positionV>
                      <wp:extent cx="0" cy="1073785"/>
                      <wp:effectExtent l="0" t="0" r="19050" b="12065"/>
                      <wp:wrapNone/>
                      <wp:docPr id="28" name="Conector recto 28"/>
                      <wp:cNvGraphicFramePr/>
                      <a:graphic xmlns:a="http://schemas.openxmlformats.org/drawingml/2006/main">
                        <a:graphicData uri="http://schemas.microsoft.com/office/word/2010/wordprocessingShape">
                          <wps:wsp>
                            <wps:cNvCnPr/>
                            <wps:spPr>
                              <a:xfrm flipV="1">
                                <a:off x="0" y="0"/>
                                <a:ext cx="0" cy="107378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00931F" id="Conector recto 28"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88.6pt,113.4pt" to="88.6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" strokecolor="#4a7ebb"/>
                  </w:pict>
                </mc:Fallback>
              </mc:AlternateContent>
            </w:r>
            <w:r w:rsidR="00837CBD"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9440" behindDoc="0" locked="0" layoutInCell="1" allowOverlap="1" wp14:anchorId="2283EEF7" wp14:editId="3A732FFB">
                      <wp:simplePos x="0" y="0"/>
                      <wp:positionH relativeFrom="column">
                        <wp:posOffset>223283</wp:posOffset>
                      </wp:positionH>
                      <wp:positionV relativeFrom="paragraph">
                        <wp:posOffset>2327260</wp:posOffset>
                      </wp:positionV>
                      <wp:extent cx="361507" cy="28700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61507" cy="287005"/>
                              </a:xfrm>
                              <a:prstGeom prst="rect">
                                <a:avLst/>
                              </a:prstGeom>
                              <a:noFill/>
                              <a:ln w="6350">
                                <a:noFill/>
                              </a:ln>
                              <a:effectLst/>
                            </wps:spPr>
                            <wps:txbx>
                              <w:txbxContent>
                                <w:p w:rsidR="000F1F73" w:rsidRPr="00274614" w:rsidRDefault="000F1F73" w:rsidP="00837CBD">
                                  <w:pPr>
                                    <w:rPr>
                                      <w:lang w:val="es-ES"/>
                                    </w:rPr>
                                  </w:pPr>
                                  <w:r>
                                    <w:rPr>
                                      <w:lang w:val="es-ES"/>
                                    </w:rPr>
                                    <w:t>P9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83EEF7" id="Cuadro de texto 31" o:spid="_x0000_s1033" type="#_x0000_t202" style="position:absolute;margin-left:17.6pt;margin-top:183.25pt;width:28.45pt;height:2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" filled="f" stroked="f" strokeweight=".5pt">
                      <v:textbox>
                        <w:txbxContent>
                          <w:p w:rsidR="000F1F73" w:rsidRPr="00274614" w:rsidRDefault="000F1F73" w:rsidP="00837CBD">
                            <w:pPr>
                              <w:rPr>
                                <w:lang w:val="es-ES"/>
                              </w:rPr>
                            </w:pPr>
                            <w:r>
                              <w:rPr>
                                <w:lang w:val="es-ES"/>
                              </w:rPr>
                              <w:t>P9</w:t>
                            </w:r>
                          </w:p>
                        </w:txbxContent>
                      </v:textbox>
                    </v:shape>
                  </w:pict>
                </mc:Fallback>
              </mc:AlternateContent>
            </w:r>
            <w:r w:rsidR="00837CBD"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8416" behindDoc="0" locked="0" layoutInCell="1" allowOverlap="1" wp14:anchorId="70047723" wp14:editId="765B7A70">
                      <wp:simplePos x="0" y="0"/>
                      <wp:positionH relativeFrom="column">
                        <wp:posOffset>1063256</wp:posOffset>
                      </wp:positionH>
                      <wp:positionV relativeFrom="paragraph">
                        <wp:posOffset>1285270</wp:posOffset>
                      </wp:positionV>
                      <wp:extent cx="361507" cy="28700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61507" cy="287005"/>
                              </a:xfrm>
                              <a:prstGeom prst="rect">
                                <a:avLst/>
                              </a:prstGeom>
                              <a:noFill/>
                              <a:ln w="6350">
                                <a:noFill/>
                              </a:ln>
                              <a:effectLst/>
                            </wps:spPr>
                            <wps:txbx>
                              <w:txbxContent>
                                <w:p w:rsidR="000F1F73" w:rsidRPr="00274614" w:rsidRDefault="000F1F73" w:rsidP="00837CBD">
                                  <w:pPr>
                                    <w:rPr>
                                      <w:lang w:val="es-ES"/>
                                    </w:rPr>
                                  </w:pPr>
                                  <w:r>
                                    <w:rPr>
                                      <w:lang w:val="es-ES"/>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047723" id="Cuadro de texto 30" o:spid="_x0000_s1034" type="#_x0000_t202" style="position:absolute;margin-left:83.7pt;margin-top:101.2pt;width:28.45pt;height:2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" filled="f" stroked="f" strokeweight=".5pt">
                      <v:textbox>
                        <w:txbxContent>
                          <w:p w:rsidR="000F1F73" w:rsidRPr="00274614" w:rsidRDefault="000F1F73" w:rsidP="00837CBD">
                            <w:pPr>
                              <w:rPr>
                                <w:lang w:val="es-ES"/>
                              </w:rPr>
                            </w:pPr>
                            <w:r>
                              <w:rPr>
                                <w:lang w:val="es-ES"/>
                              </w:rPr>
                              <w:t>P8</w:t>
                            </w:r>
                          </w:p>
                        </w:txbxContent>
                      </v:textbox>
                    </v:shape>
                  </w:pict>
                </mc:Fallback>
              </mc:AlternateContent>
            </w:r>
            <w:r w:rsidR="00837CBD"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707392" behindDoc="0" locked="0" layoutInCell="1" allowOverlap="1" wp14:anchorId="2E751D4A" wp14:editId="5DF16A6F">
                      <wp:simplePos x="0" y="0"/>
                      <wp:positionH relativeFrom="column">
                        <wp:posOffset>296205</wp:posOffset>
                      </wp:positionH>
                      <wp:positionV relativeFrom="paragraph">
                        <wp:posOffset>1502366</wp:posOffset>
                      </wp:positionV>
                      <wp:extent cx="861164" cy="0"/>
                      <wp:effectExtent l="0" t="0" r="34290" b="19050"/>
                      <wp:wrapNone/>
                      <wp:docPr id="29" name="Conector recto 29"/>
                      <wp:cNvGraphicFramePr/>
                      <a:graphic xmlns:a="http://schemas.openxmlformats.org/drawingml/2006/main">
                        <a:graphicData uri="http://schemas.microsoft.com/office/word/2010/wordprocessingShape">
                          <wps:wsp>
                            <wps:cNvCnPr/>
                            <wps:spPr>
                              <a:xfrm>
                                <a:off x="0" y="0"/>
                                <a:ext cx="861164"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EDDC23" id="Conector recto 2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118.3pt" to="91.1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" strokecolor="#4a7ebb"/>
                  </w:pict>
                </mc:Fallback>
              </mc:AlternateContent>
            </w:r>
            <w:r w:rsidR="00837CBD"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94080" behindDoc="0" locked="0" layoutInCell="1" allowOverlap="1" wp14:anchorId="3EC6330C" wp14:editId="54A11B11">
                      <wp:simplePos x="0" y="0"/>
                      <wp:positionH relativeFrom="column">
                        <wp:posOffset>2604844</wp:posOffset>
                      </wp:positionH>
                      <wp:positionV relativeFrom="paragraph">
                        <wp:posOffset>718908</wp:posOffset>
                      </wp:positionV>
                      <wp:extent cx="393404" cy="244548"/>
                      <wp:effectExtent l="0" t="0" r="0" b="3175"/>
                      <wp:wrapNone/>
                      <wp:docPr id="16" name="Cuadro de texto 16"/>
                      <wp:cNvGraphicFramePr/>
                      <a:graphic xmlns:a="http://schemas.openxmlformats.org/drawingml/2006/main">
                        <a:graphicData uri="http://schemas.microsoft.com/office/word/2010/wordprocessingShape">
                          <wps:wsp>
                            <wps:cNvSpPr txBox="1"/>
                            <wps:spPr>
                              <a:xfrm>
                                <a:off x="0" y="0"/>
                                <a:ext cx="393404" cy="244548"/>
                              </a:xfrm>
                              <a:prstGeom prst="rect">
                                <a:avLst/>
                              </a:prstGeom>
                              <a:noFill/>
                              <a:ln w="6350">
                                <a:noFill/>
                              </a:ln>
                              <a:effectLst/>
                            </wps:spPr>
                            <wps:txbx>
                              <w:txbxContent>
                                <w:p w:rsidR="000F1F73" w:rsidRPr="00274614" w:rsidRDefault="000F1F73" w:rsidP="00837CBD">
                                  <w:pPr>
                                    <w:rPr>
                                      <w:lang w:val="es-ES"/>
                                    </w:rPr>
                                  </w:pPr>
                                  <w:r>
                                    <w:rPr>
                                      <w:lang w:val="es-ES"/>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C6330C" id="Cuadro de texto 16" o:spid="_x0000_s1035" type="#_x0000_t202" style="position:absolute;margin-left:205.1pt;margin-top:56.6pt;width:31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" filled="f" stroked="f" strokeweight=".5pt">
                      <v:textbox>
                        <w:txbxContent>
                          <w:p w:rsidR="000F1F73" w:rsidRPr="00274614" w:rsidRDefault="000F1F73" w:rsidP="00837CBD">
                            <w:pPr>
                              <w:rPr>
                                <w:lang w:val="es-ES"/>
                              </w:rPr>
                            </w:pPr>
                            <w:r>
                              <w:rPr>
                                <w:lang w:val="es-ES"/>
                              </w:rPr>
                              <w:t>P3</w:t>
                            </w:r>
                          </w:p>
                        </w:txbxContent>
                      </v:textbox>
                    </v:shape>
                  </w:pict>
                </mc:Fallback>
              </mc:AlternateContent>
            </w:r>
            <w:r w:rsidR="00837CBD"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92032" behindDoc="0" locked="0" layoutInCell="1" allowOverlap="1" wp14:anchorId="43982E7F" wp14:editId="403C9760">
                      <wp:simplePos x="0" y="0"/>
                      <wp:positionH relativeFrom="column">
                        <wp:posOffset>338736</wp:posOffset>
                      </wp:positionH>
                      <wp:positionV relativeFrom="paragraph">
                        <wp:posOffset>886165</wp:posOffset>
                      </wp:positionV>
                      <wp:extent cx="2349455" cy="0"/>
                      <wp:effectExtent l="0" t="0" r="32385" b="19050"/>
                      <wp:wrapNone/>
                      <wp:docPr id="15" name="Conector recto 15"/>
                      <wp:cNvGraphicFramePr/>
                      <a:graphic xmlns:a="http://schemas.openxmlformats.org/drawingml/2006/main">
                        <a:graphicData uri="http://schemas.microsoft.com/office/word/2010/wordprocessingShape">
                          <wps:wsp>
                            <wps:cNvCnPr/>
                            <wps:spPr>
                              <a:xfrm flipV="1">
                                <a:off x="0" y="0"/>
                                <a:ext cx="2349455"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1564DF" id="Conector recto 15"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69.8pt" to="211.6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" strokecolor="#f69240"/>
                  </w:pict>
                </mc:Fallback>
              </mc:AlternateContent>
            </w:r>
            <w:r w:rsidR="00837CBD" w:rsidRPr="007F7A9C">
              <w:rPr>
                <w:rFonts w:ascii="Times New Roman" w:eastAsia="Calibri" w:hAnsi="Times New Roman" w:cs="Times New Roman"/>
                <w:noProof/>
                <w:sz w:val="24"/>
                <w:szCs w:val="24"/>
                <w:lang w:eastAsia="es-CO"/>
              </w:rPr>
              <mc:AlternateContent>
                <mc:Choice Requires="wps">
                  <w:drawing>
                    <wp:anchor distT="0" distB="0" distL="114300" distR="114300" simplePos="0" relativeHeight="251691008" behindDoc="0" locked="0" layoutInCell="1" allowOverlap="1" wp14:anchorId="6F882486" wp14:editId="54EE2309">
                      <wp:simplePos x="0" y="0"/>
                      <wp:positionH relativeFrom="column">
                        <wp:posOffset>2677898</wp:posOffset>
                      </wp:positionH>
                      <wp:positionV relativeFrom="paragraph">
                        <wp:posOffset>864900</wp:posOffset>
                      </wp:positionV>
                      <wp:extent cx="10633" cy="1690576"/>
                      <wp:effectExtent l="0" t="0" r="27940" b="24130"/>
                      <wp:wrapNone/>
                      <wp:docPr id="14" name="Conector recto 14"/>
                      <wp:cNvGraphicFramePr/>
                      <a:graphic xmlns:a="http://schemas.openxmlformats.org/drawingml/2006/main">
                        <a:graphicData uri="http://schemas.microsoft.com/office/word/2010/wordprocessingShape">
                          <wps:wsp>
                            <wps:cNvCnPr/>
                            <wps:spPr>
                              <a:xfrm flipH="1" flipV="1">
                                <a:off x="0" y="0"/>
                                <a:ext cx="10633" cy="1690576"/>
                              </a:xfrm>
                              <a:prstGeom prst="line">
                                <a:avLst/>
                              </a:prstGeom>
                              <a:noFill/>
                              <a:ln w="9525" cap="flat" cmpd="sng" algn="ctr">
                                <a:solidFill>
                                  <a:srgbClr val="F79646">
                                    <a:shade val="95000"/>
                                    <a:satMod val="10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B8995B" id="Conector recto 14"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210.85pt,68.1pt" to="211.7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" strokecolor="#f69240"/>
                  </w:pict>
                </mc:Fallback>
              </mc:AlternateContent>
            </w:r>
            <w:r w:rsidR="00837CBD" w:rsidRPr="007F7A9C">
              <w:rPr>
                <w:rFonts w:ascii="Times New Roman" w:eastAsia="Calibri" w:hAnsi="Times New Roman" w:cs="Times New Roman"/>
                <w:sz w:val="24"/>
                <w:szCs w:val="24"/>
              </w:rPr>
              <w:tab/>
              <w:t>P1</w:t>
            </w:r>
          </w:p>
        </w:tc>
      </w:tr>
    </w:tbl>
    <w:p w:rsidR="00837CBD" w:rsidRPr="007F7A9C" w:rsidRDefault="00837CBD" w:rsidP="00837CBD">
      <w:pPr>
        <w:tabs>
          <w:tab w:val="left" w:pos="1260"/>
        </w:tabs>
        <w:spacing w:after="200" w:line="276" w:lineRule="auto"/>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     Problemas pasivos, problemas indiferentes, problemas críticos, problemas activos</w:t>
      </w:r>
    </w:p>
    <w:tbl>
      <w:tblPr>
        <w:tblStyle w:val="Tablaconcuadrcula"/>
        <w:tblW w:w="0" w:type="auto"/>
        <w:tblLook w:val="04A0" w:firstRow="1" w:lastRow="0" w:firstColumn="1" w:lastColumn="0" w:noHBand="0" w:noVBand="1"/>
      </w:tblPr>
      <w:tblGrid>
        <w:gridCol w:w="14414"/>
      </w:tblGrid>
      <w:tr w:rsidR="00837CBD" w:rsidRPr="007F7A9C" w:rsidTr="00EA2007">
        <w:trPr>
          <w:trHeight w:val="275"/>
        </w:trPr>
        <w:tc>
          <w:tcPr>
            <w:tcW w:w="14414" w:type="dxa"/>
          </w:tcPr>
          <w:p w:rsidR="00837CBD" w:rsidRPr="007F7A9C" w:rsidRDefault="00837CBD" w:rsidP="00837CBD">
            <w:pPr>
              <w:jc w:val="center"/>
              <w:rPr>
                <w:rFonts w:ascii="Times New Roman" w:hAnsi="Times New Roman" w:cs="Times New Roman"/>
                <w:sz w:val="24"/>
                <w:szCs w:val="24"/>
              </w:rPr>
            </w:pPr>
            <w:r w:rsidRPr="007F7A9C">
              <w:rPr>
                <w:rFonts w:ascii="Times New Roman" w:hAnsi="Times New Roman" w:cs="Times New Roman"/>
                <w:sz w:val="24"/>
                <w:szCs w:val="24"/>
              </w:rPr>
              <w:t>ANALISIS DE LOS HALLAZGOS</w:t>
            </w:r>
          </w:p>
        </w:tc>
      </w:tr>
      <w:tr w:rsidR="00837CBD" w:rsidRPr="007F7A9C" w:rsidTr="00EA2007">
        <w:trPr>
          <w:trHeight w:val="297"/>
        </w:trPr>
        <w:tc>
          <w:tcPr>
            <w:tcW w:w="14414" w:type="dxa"/>
          </w:tcPr>
          <w:p w:rsidR="00837CBD" w:rsidRPr="007F7A9C" w:rsidRDefault="00837CBD" w:rsidP="00837CBD">
            <w:pPr>
              <w:rPr>
                <w:rFonts w:ascii="Times New Roman" w:hAnsi="Times New Roman" w:cs="Times New Roman"/>
                <w:sz w:val="24"/>
                <w:szCs w:val="24"/>
              </w:rPr>
            </w:pPr>
            <w:r w:rsidRPr="007F7A9C">
              <w:rPr>
                <w:rFonts w:ascii="Times New Roman" w:hAnsi="Times New Roman" w:cs="Times New Roman"/>
                <w:sz w:val="24"/>
                <w:szCs w:val="24"/>
              </w:rPr>
              <w:t>INSTITUCION EDUCATIVA ALTOZANO</w:t>
            </w:r>
          </w:p>
        </w:tc>
      </w:tr>
      <w:tr w:rsidR="00837CBD" w:rsidRPr="007F7A9C" w:rsidTr="00EA2007">
        <w:trPr>
          <w:trHeight w:val="275"/>
        </w:trPr>
        <w:tc>
          <w:tcPr>
            <w:tcW w:w="14414" w:type="dxa"/>
          </w:tcPr>
          <w:p w:rsidR="00837CBD" w:rsidRPr="007F7A9C" w:rsidRDefault="00837CBD" w:rsidP="00837CBD">
            <w:pPr>
              <w:rPr>
                <w:rFonts w:ascii="Times New Roman" w:hAnsi="Times New Roman" w:cs="Times New Roman"/>
                <w:sz w:val="24"/>
                <w:szCs w:val="24"/>
              </w:rPr>
            </w:pPr>
            <w:r w:rsidRPr="007F7A9C">
              <w:rPr>
                <w:rFonts w:ascii="Times New Roman" w:hAnsi="Times New Roman" w:cs="Times New Roman"/>
                <w:sz w:val="24"/>
                <w:szCs w:val="24"/>
              </w:rPr>
              <w:t xml:space="preserve">DOCENTES : </w:t>
            </w:r>
          </w:p>
        </w:tc>
      </w:tr>
      <w:tr w:rsidR="00837CBD" w:rsidRPr="007F7A9C" w:rsidTr="00EA2007">
        <w:trPr>
          <w:trHeight w:val="2213"/>
        </w:trPr>
        <w:tc>
          <w:tcPr>
            <w:tcW w:w="14414" w:type="dxa"/>
          </w:tcPr>
          <w:p w:rsidR="00837CBD" w:rsidRPr="007F7A9C" w:rsidRDefault="00240785" w:rsidP="00837CBD">
            <w:pPr>
              <w:rPr>
                <w:rFonts w:ascii="Times New Roman" w:hAnsi="Times New Roman" w:cs="Times New Roman"/>
                <w:sz w:val="24"/>
                <w:szCs w:val="24"/>
              </w:rPr>
            </w:pPr>
            <w:r w:rsidRPr="007F7A9C">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011D1E14" wp14:editId="551795D1">
                      <wp:simplePos x="0" y="0"/>
                      <wp:positionH relativeFrom="column">
                        <wp:posOffset>4327525</wp:posOffset>
                      </wp:positionH>
                      <wp:positionV relativeFrom="paragraph">
                        <wp:posOffset>665480</wp:posOffset>
                      </wp:positionV>
                      <wp:extent cx="2125345" cy="659765"/>
                      <wp:effectExtent l="0" t="0" r="27305" b="26035"/>
                      <wp:wrapSquare wrapText="bothSides"/>
                      <wp:docPr id="1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659765"/>
                              </a:xfrm>
                              <a:prstGeom prst="rect">
                                <a:avLst/>
                              </a:prstGeom>
                              <a:solidFill>
                                <a:srgbClr val="FFFFFF"/>
                              </a:solidFill>
                              <a:ln w="25400" cap="flat" cmpd="sng">
                                <a:solidFill>
                                  <a:srgbClr val="C0504D"/>
                                </a:solidFill>
                                <a:prstDash val="solid"/>
                                <a:round/>
                                <a:headEnd type="none" w="med" len="med"/>
                                <a:tailEnd type="none" w="med" len="med"/>
                              </a:ln>
                            </wps:spPr>
                            <wps:txbx>
                              <w:txbxContent>
                                <w:p w:rsidR="000F1F73" w:rsidRPr="00EA2007" w:rsidRDefault="000F1F73" w:rsidP="00837CBD">
                                  <w:pPr>
                                    <w:rPr>
                                      <w:rFonts w:ascii="Agency FB" w:hAnsi="Agency FB"/>
                                      <w:b/>
                                      <w:i/>
                                      <w:sz w:val="20"/>
                                      <w:szCs w:val="20"/>
                                    </w:rPr>
                                  </w:pPr>
                                  <w:r w:rsidRPr="00EA2007">
                                    <w:rPr>
                                      <w:rFonts w:ascii="Agency FB" w:hAnsi="Agency FB"/>
                                      <w:b/>
                                      <w:i/>
                                      <w:sz w:val="20"/>
                                      <w:szCs w:val="20"/>
                                    </w:rPr>
                                    <w:t>LA MUERTE DE PLANTAS Y ANIMALES.</w:t>
                                  </w:r>
                                </w:p>
                                <w:p w:rsidR="000F1F73" w:rsidRPr="00EA2007" w:rsidRDefault="000F1F73">
                                  <w:pPr>
                                    <w:rPr>
                                      <w:rFonts w:ascii="Agency FB" w:hAnsi="Agency FB"/>
                                      <w:b/>
                                      <w:i/>
                                      <w:sz w:val="20"/>
                                      <w:szCs w:val="20"/>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1D1E14" id="Cuadro de texto 2" o:spid="_x0000_s1036" style="position:absolute;margin-left:340.75pt;margin-top:52.4pt;width:167.35pt;height:5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" strokecolor="#c0504d" strokeweight="2pt">
                      <v:stroke joinstyle="round"/>
                      <v:path arrowok="t"/>
                      <v:textbox>
                        <w:txbxContent>
                          <w:p w:rsidR="000F1F73" w:rsidRPr="00EA2007" w:rsidRDefault="000F1F73" w:rsidP="00837CBD">
                            <w:pPr>
                              <w:rPr>
                                <w:rFonts w:ascii="Agency FB" w:hAnsi="Agency FB"/>
                                <w:b/>
                                <w:i/>
                                <w:sz w:val="20"/>
                                <w:szCs w:val="20"/>
                              </w:rPr>
                            </w:pPr>
                            <w:r w:rsidRPr="00EA2007">
                              <w:rPr>
                                <w:rFonts w:ascii="Agency FB" w:hAnsi="Agency FB"/>
                                <w:b/>
                                <w:i/>
                                <w:sz w:val="20"/>
                                <w:szCs w:val="20"/>
                              </w:rPr>
                              <w:t>LA MUERTE DE PLANTAS Y ANIMALES.</w:t>
                            </w:r>
                          </w:p>
                          <w:p w:rsidR="000F1F73" w:rsidRPr="00EA2007" w:rsidRDefault="000F1F73">
                            <w:pPr>
                              <w:rPr>
                                <w:rFonts w:ascii="Agency FB" w:hAnsi="Agency FB"/>
                                <w:b/>
                                <w:i/>
                                <w:sz w:val="20"/>
                                <w:szCs w:val="20"/>
                              </w:rPr>
                            </w:pPr>
                          </w:p>
                        </w:txbxContent>
                      </v:textbox>
                      <w10:wrap type="square"/>
                    </v:rect>
                  </w:pict>
                </mc:Fallback>
              </mc:AlternateContent>
            </w:r>
            <w:r w:rsidRPr="007F7A9C">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14256911" wp14:editId="7A3C67DF">
                      <wp:simplePos x="0" y="0"/>
                      <wp:positionH relativeFrom="column">
                        <wp:posOffset>6643370</wp:posOffset>
                      </wp:positionH>
                      <wp:positionV relativeFrom="paragraph">
                        <wp:posOffset>665480</wp:posOffset>
                      </wp:positionV>
                      <wp:extent cx="1412875" cy="622300"/>
                      <wp:effectExtent l="0" t="0" r="15875" b="25400"/>
                      <wp:wrapSquare wrapText="bothSides"/>
                      <wp:docPr id="11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622300"/>
                              </a:xfrm>
                              <a:prstGeom prst="rect">
                                <a:avLst/>
                              </a:prstGeom>
                              <a:solidFill>
                                <a:srgbClr val="FFFFFF"/>
                              </a:solidFill>
                              <a:ln w="25400" cap="flat" cmpd="sng">
                                <a:solidFill>
                                  <a:srgbClr val="C0504D"/>
                                </a:solidFill>
                                <a:prstDash val="solid"/>
                                <a:round/>
                                <a:headEnd type="none" w="med" len="med"/>
                                <a:tailEnd type="none" w="med" len="med"/>
                              </a:ln>
                            </wps:spPr>
                            <wps:txbx>
                              <w:txbxContent>
                                <w:p w:rsidR="000F1F73" w:rsidRPr="00EA2007" w:rsidRDefault="000F1F73" w:rsidP="00FE6F10">
                                  <w:pPr>
                                    <w:jc w:val="both"/>
                                    <w:rPr>
                                      <w:rFonts w:ascii="Agency FB" w:hAnsi="Agency FB"/>
                                      <w:b/>
                                      <w:i/>
                                      <w:sz w:val="20"/>
                                      <w:szCs w:val="20"/>
                                    </w:rPr>
                                  </w:pPr>
                                  <w:r w:rsidRPr="00EA2007">
                                    <w:rPr>
                                      <w:rFonts w:ascii="Agency FB" w:hAnsi="Agency FB"/>
                                      <w:b/>
                                      <w:i/>
                                      <w:sz w:val="20"/>
                                      <w:szCs w:val="20"/>
                                    </w:rPr>
                                    <w:t>LA APARICION DE ENFERMEDADES EN EL HOMBRE.</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256911" id="_x0000_s1037" style="position:absolute;margin-left:523.1pt;margin-top:52.4pt;width:111.25pt;height:4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" strokecolor="#c0504d" strokeweight="2pt">
                      <v:stroke joinstyle="round"/>
                      <v:path arrowok="t"/>
                      <v:textbox>
                        <w:txbxContent>
                          <w:p w:rsidR="000F1F73" w:rsidRPr="00EA2007" w:rsidRDefault="000F1F73" w:rsidP="00FE6F10">
                            <w:pPr>
                              <w:jc w:val="both"/>
                              <w:rPr>
                                <w:rFonts w:ascii="Agency FB" w:hAnsi="Agency FB"/>
                                <w:b/>
                                <w:i/>
                                <w:sz w:val="20"/>
                                <w:szCs w:val="20"/>
                              </w:rPr>
                            </w:pPr>
                            <w:r w:rsidRPr="00EA2007">
                              <w:rPr>
                                <w:rFonts w:ascii="Agency FB" w:hAnsi="Agency FB"/>
                                <w:b/>
                                <w:i/>
                                <w:sz w:val="20"/>
                                <w:szCs w:val="20"/>
                              </w:rPr>
                              <w:t>LA APARICION DE ENFERMEDADES EN EL HOMBRE.</w:t>
                            </w:r>
                          </w:p>
                        </w:txbxContent>
                      </v:textbox>
                      <w10:wrap type="square"/>
                    </v:rect>
                  </w:pict>
                </mc:Fallback>
              </mc:AlternateContent>
            </w:r>
            <w:r w:rsidR="00B66302" w:rsidRPr="007F7A9C">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08C55B39" wp14:editId="164960AB">
                      <wp:simplePos x="0" y="0"/>
                      <wp:positionH relativeFrom="column">
                        <wp:posOffset>2225675</wp:posOffset>
                      </wp:positionH>
                      <wp:positionV relativeFrom="paragraph">
                        <wp:posOffset>665480</wp:posOffset>
                      </wp:positionV>
                      <wp:extent cx="1983105" cy="624205"/>
                      <wp:effectExtent l="0" t="0" r="17145" b="23495"/>
                      <wp:wrapSquare wrapText="bothSides"/>
                      <wp:docPr id="11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105" cy="624205"/>
                              </a:xfrm>
                              <a:prstGeom prst="rect">
                                <a:avLst/>
                              </a:prstGeom>
                              <a:solidFill>
                                <a:srgbClr val="FFFFFF"/>
                              </a:solidFill>
                              <a:ln w="25400" cap="flat" cmpd="sng">
                                <a:solidFill>
                                  <a:srgbClr val="C0504D"/>
                                </a:solidFill>
                                <a:prstDash val="solid"/>
                                <a:round/>
                                <a:headEnd type="none" w="med" len="med"/>
                                <a:tailEnd type="none" w="med" len="med"/>
                              </a:ln>
                            </wps:spPr>
                            <wps:txbx>
                              <w:txbxContent>
                                <w:p w:rsidR="000F1F73" w:rsidRPr="00EA2007" w:rsidRDefault="000F1F73" w:rsidP="00FE6F10">
                                  <w:pPr>
                                    <w:jc w:val="both"/>
                                    <w:rPr>
                                      <w:rFonts w:ascii="Agency FB" w:hAnsi="Agency FB"/>
                                      <w:b/>
                                      <w:i/>
                                      <w:sz w:val="20"/>
                                      <w:szCs w:val="20"/>
                                    </w:rPr>
                                  </w:pPr>
                                  <w:r w:rsidRPr="00EA2007">
                                    <w:rPr>
                                      <w:rFonts w:ascii="Agency FB" w:hAnsi="Agency FB" w:cs="Arial"/>
                                      <w:b/>
                                      <w:i/>
                                      <w:sz w:val="20"/>
                                      <w:szCs w:val="20"/>
                                      <w:shd w:val="clear" w:color="auto" w:fill="FFFFFF"/>
                                    </w:rPr>
                                    <w:t>LA DISMINUCIÓN DE LA CONCENTRACIÓN NECESARIA DE OXÍGENO PARA LA VIDA ACUÁTICA.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C55B39" id="_x0000_s1038" style="position:absolute;margin-left:175.25pt;margin-top:52.4pt;width:156.15pt;height:49.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" strokecolor="#c0504d" strokeweight="2pt">
                      <v:stroke joinstyle="round"/>
                      <v:path arrowok="t"/>
                      <v:textbox>
                        <w:txbxContent>
                          <w:p w:rsidR="000F1F73" w:rsidRPr="00EA2007" w:rsidRDefault="000F1F73" w:rsidP="00FE6F10">
                            <w:pPr>
                              <w:jc w:val="both"/>
                              <w:rPr>
                                <w:rFonts w:ascii="Agency FB" w:hAnsi="Agency FB"/>
                                <w:b/>
                                <w:i/>
                                <w:sz w:val="20"/>
                                <w:szCs w:val="20"/>
                              </w:rPr>
                            </w:pPr>
                            <w:r w:rsidRPr="00EA2007">
                              <w:rPr>
                                <w:rFonts w:ascii="Agency FB" w:hAnsi="Agency FB" w:cs="Arial"/>
                                <w:b/>
                                <w:i/>
                                <w:sz w:val="20"/>
                                <w:szCs w:val="20"/>
                                <w:shd w:val="clear" w:color="auto" w:fill="FFFFFF"/>
                              </w:rPr>
                              <w:t>LA DISMINUCIÓN DE LA CONCENTRACIÓN NECESARIA DE OXÍGENO PARA LA VIDA ACUÁTICA.</w:t>
                            </w:r>
                          </w:p>
                        </w:txbxContent>
                      </v:textbox>
                      <w10:wrap type="square"/>
                    </v:rect>
                  </w:pict>
                </mc:Fallback>
              </mc:AlternateContent>
            </w:r>
            <w:r w:rsidR="00B66302" w:rsidRPr="007F7A9C">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180E3420" wp14:editId="73F26559">
                      <wp:simplePos x="0" y="0"/>
                      <wp:positionH relativeFrom="column">
                        <wp:posOffset>17145</wp:posOffset>
                      </wp:positionH>
                      <wp:positionV relativeFrom="paragraph">
                        <wp:posOffset>665480</wp:posOffset>
                      </wp:positionV>
                      <wp:extent cx="2077720" cy="659765"/>
                      <wp:effectExtent l="0" t="0" r="17780" b="26035"/>
                      <wp:wrapSquare wrapText="bothSides"/>
                      <wp:docPr id="11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7720" cy="659765"/>
                              </a:xfrm>
                              <a:prstGeom prst="rect">
                                <a:avLst/>
                              </a:prstGeom>
                              <a:solidFill>
                                <a:srgbClr val="FFFFFF"/>
                              </a:solidFill>
                              <a:ln w="25400" cap="flat" cmpd="sng">
                                <a:solidFill>
                                  <a:srgbClr val="C0504D"/>
                                </a:solidFill>
                                <a:prstDash val="solid"/>
                                <a:round/>
                                <a:headEnd type="none" w="med" len="med"/>
                                <a:tailEnd type="none" w="med" len="med"/>
                              </a:ln>
                            </wps:spPr>
                            <wps:txbx>
                              <w:txbxContent>
                                <w:p w:rsidR="000F1F73" w:rsidRPr="00FE6F10" w:rsidRDefault="000F1F73" w:rsidP="00837CBD">
                                  <w:pPr>
                                    <w:rPr>
                                      <w:rFonts w:ascii="Agency FB" w:hAnsi="Agency FB"/>
                                      <w:b/>
                                      <w:i/>
                                      <w:sz w:val="20"/>
                                      <w:szCs w:val="20"/>
                                    </w:rPr>
                                  </w:pPr>
                                  <w:r w:rsidRPr="00FE6F10">
                                    <w:rPr>
                                      <w:rFonts w:ascii="Agency FB" w:hAnsi="Agency FB"/>
                                      <w:b/>
                                      <w:i/>
                                      <w:sz w:val="20"/>
                                      <w:szCs w:val="20"/>
                                    </w:rPr>
                                    <w:t>MAL OLOR, CAMBIO DE COLOR, ENTURBIAMIENTO.</w:t>
                                  </w:r>
                                </w:p>
                                <w:p w:rsidR="000F1F73" w:rsidRPr="00FE6F10" w:rsidRDefault="000F1F73">
                                  <w:pPr>
                                    <w:rPr>
                                      <w:rFonts w:ascii="Agency FB" w:hAnsi="Agency FB"/>
                                      <w:b/>
                                      <w:i/>
                                      <w:sz w:val="20"/>
                                      <w:szCs w:val="20"/>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0E3420" id="_x0000_s1039" style="position:absolute;margin-left:1.35pt;margin-top:52.4pt;width:163.6pt;height:5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" strokecolor="#c0504d" strokeweight="2pt">
                      <v:stroke joinstyle="round"/>
                      <v:path arrowok="t"/>
                      <v:textbox>
                        <w:txbxContent>
                          <w:p w:rsidR="000F1F73" w:rsidRPr="00FE6F10" w:rsidRDefault="000F1F73" w:rsidP="00837CBD">
                            <w:pPr>
                              <w:rPr>
                                <w:rFonts w:ascii="Agency FB" w:hAnsi="Agency FB"/>
                                <w:b/>
                                <w:i/>
                                <w:sz w:val="20"/>
                                <w:szCs w:val="20"/>
                              </w:rPr>
                            </w:pPr>
                            <w:r w:rsidRPr="00FE6F10">
                              <w:rPr>
                                <w:rFonts w:ascii="Agency FB" w:hAnsi="Agency FB"/>
                                <w:b/>
                                <w:i/>
                                <w:sz w:val="20"/>
                                <w:szCs w:val="20"/>
                              </w:rPr>
                              <w:t>MAL OLOR, CAMBIO DE COLOR, ENTURBIAMIENTO.</w:t>
                            </w:r>
                          </w:p>
                          <w:p w:rsidR="000F1F73" w:rsidRPr="00FE6F10" w:rsidRDefault="000F1F73">
                            <w:pPr>
                              <w:rPr>
                                <w:rFonts w:ascii="Agency FB" w:hAnsi="Agency FB"/>
                                <w:b/>
                                <w:i/>
                                <w:sz w:val="20"/>
                                <w:szCs w:val="20"/>
                              </w:rPr>
                            </w:pPr>
                          </w:p>
                        </w:txbxContent>
                      </v:textbox>
                      <w10:wrap type="square"/>
                    </v:rect>
                  </w:pict>
                </mc:Fallback>
              </mc:AlternateContent>
            </w:r>
            <w:r w:rsidR="00B66302" w:rsidRPr="007F7A9C">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3526EA3D" wp14:editId="30F4F702">
                      <wp:simplePos x="0" y="0"/>
                      <wp:positionH relativeFrom="column">
                        <wp:posOffset>1061720</wp:posOffset>
                      </wp:positionH>
                      <wp:positionV relativeFrom="paragraph">
                        <wp:posOffset>83185</wp:posOffset>
                      </wp:positionV>
                      <wp:extent cx="1784350" cy="529590"/>
                      <wp:effectExtent l="0" t="0" r="25400" b="22860"/>
                      <wp:wrapSquare wrapText="bothSides"/>
                      <wp:docPr id="1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529590"/>
                              </a:xfrm>
                              <a:prstGeom prst="rect">
                                <a:avLst/>
                              </a:prstGeom>
                              <a:solidFill>
                                <a:srgbClr val="FFFFFF"/>
                              </a:solidFill>
                              <a:ln w="25400" cap="flat" cmpd="sng">
                                <a:solidFill>
                                  <a:srgbClr val="C0504D"/>
                                </a:solidFill>
                                <a:prstDash val="solid"/>
                                <a:round/>
                                <a:headEnd type="none" w="med" len="med"/>
                                <a:tailEnd type="none" w="med" len="med"/>
                              </a:ln>
                            </wps:spPr>
                            <wps:txbx>
                              <w:txbxContent>
                                <w:p w:rsidR="000F1F73" w:rsidRPr="00EA2007" w:rsidRDefault="000F1F73" w:rsidP="00837CBD">
                                  <w:pPr>
                                    <w:rPr>
                                      <w:rFonts w:ascii="Agency FB" w:hAnsi="Agency FB"/>
                                      <w:b/>
                                      <w:i/>
                                      <w:sz w:val="20"/>
                                      <w:szCs w:val="20"/>
                                    </w:rPr>
                                  </w:pPr>
                                  <w:r w:rsidRPr="00EA2007">
                                    <w:rPr>
                                      <w:rFonts w:ascii="Agency FB" w:hAnsi="Agency FB"/>
                                      <w:b/>
                                      <w:i/>
                                      <w:sz w:val="20"/>
                                      <w:szCs w:val="20"/>
                                    </w:rPr>
                                    <w:t>FERMENTACIÓN, CAMBIO DE TEMPERATURA.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26EA3D" id="_x0000_s1040" style="position:absolute;margin-left:83.6pt;margin-top:6.55pt;width:140.5pt;height:41.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" strokecolor="#c0504d" strokeweight="2pt">
                      <v:stroke joinstyle="round"/>
                      <v:path arrowok="t"/>
                      <v:textbox>
                        <w:txbxContent>
                          <w:p w:rsidR="000F1F73" w:rsidRPr="00EA2007" w:rsidRDefault="000F1F73" w:rsidP="00837CBD">
                            <w:pPr>
                              <w:rPr>
                                <w:rFonts w:ascii="Agency FB" w:hAnsi="Agency FB"/>
                                <w:b/>
                                <w:i/>
                                <w:sz w:val="20"/>
                                <w:szCs w:val="20"/>
                              </w:rPr>
                            </w:pPr>
                            <w:r w:rsidRPr="00EA2007">
                              <w:rPr>
                                <w:rFonts w:ascii="Agency FB" w:hAnsi="Agency FB"/>
                                <w:b/>
                                <w:i/>
                                <w:sz w:val="20"/>
                                <w:szCs w:val="20"/>
                              </w:rPr>
                              <w:t>FERMENTACIÓN, CAMBIO DE TEMPERATURA.</w:t>
                            </w:r>
                          </w:p>
                        </w:txbxContent>
                      </v:textbox>
                      <w10:wrap type="square"/>
                    </v:rect>
                  </w:pict>
                </mc:Fallback>
              </mc:AlternateContent>
            </w:r>
            <w:r w:rsidR="00837CBD" w:rsidRPr="007F7A9C">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40B4E131" wp14:editId="762FE9FE">
                      <wp:simplePos x="0" y="0"/>
                      <wp:positionH relativeFrom="column">
                        <wp:posOffset>3388208</wp:posOffset>
                      </wp:positionH>
                      <wp:positionV relativeFrom="paragraph">
                        <wp:posOffset>91466</wp:posOffset>
                      </wp:positionV>
                      <wp:extent cx="1927859" cy="570229"/>
                      <wp:effectExtent l="0" t="0" r="15240" b="20320"/>
                      <wp:wrapSquare wrapText="bothSides"/>
                      <wp:docPr id="1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859" cy="570229"/>
                              </a:xfrm>
                              <a:prstGeom prst="rect">
                                <a:avLst/>
                              </a:prstGeom>
                              <a:solidFill>
                                <a:srgbClr val="FFFFFF"/>
                              </a:solidFill>
                              <a:ln w="25400" cap="flat" cmpd="sng">
                                <a:solidFill>
                                  <a:srgbClr val="C0504D"/>
                                </a:solidFill>
                                <a:prstDash val="solid"/>
                                <a:round/>
                                <a:headEnd type="none" w="med" len="med"/>
                                <a:tailEnd type="none" w="med" len="med"/>
                              </a:ln>
                            </wps:spPr>
                            <wps:txbx>
                              <w:txbxContent>
                                <w:p w:rsidR="000F1F73" w:rsidRPr="00EA2007" w:rsidRDefault="000F1F73" w:rsidP="00285CD1">
                                  <w:pPr>
                                    <w:rPr>
                                      <w:rFonts w:ascii="Agency FB" w:hAnsi="Agency FB"/>
                                      <w:b/>
                                      <w:i/>
                                      <w:sz w:val="20"/>
                                      <w:szCs w:val="20"/>
                                    </w:rPr>
                                  </w:pPr>
                                  <w:r w:rsidRPr="00EA2007">
                                    <w:rPr>
                                      <w:rFonts w:ascii="Agency FB" w:hAnsi="Agency FB"/>
                                      <w:b/>
                                      <w:bCs/>
                                      <w:i/>
                                      <w:sz w:val="20"/>
                                      <w:szCs w:val="20"/>
                                    </w:rPr>
                                    <w:t xml:space="preserve"> APORTE EXCESIVO DE NUTRIENTES SOBRE EL AGUA</w:t>
                                  </w:r>
                                </w:p>
                                <w:p w:rsidR="000F1F73" w:rsidRPr="00EA2007" w:rsidRDefault="000F1F73" w:rsidP="00837CBD">
                                  <w:pPr>
                                    <w:rPr>
                                      <w:rFonts w:ascii="Agency FB" w:hAnsi="Agency FB"/>
                                      <w:b/>
                                      <w:i/>
                                      <w:sz w:val="20"/>
                                      <w:szCs w:val="20"/>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B4E131" id="_x0000_s1041" style="position:absolute;margin-left:266.8pt;margin-top:7.2pt;width:151.8pt;height:44.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" strokecolor="#c0504d" strokeweight="2pt">
                      <v:stroke joinstyle="round"/>
                      <v:path arrowok="t"/>
                      <v:textbox>
                        <w:txbxContent>
                          <w:p w:rsidR="000F1F73" w:rsidRPr="00EA2007" w:rsidRDefault="000F1F73" w:rsidP="00285CD1">
                            <w:pPr>
                              <w:rPr>
                                <w:rFonts w:ascii="Agency FB" w:hAnsi="Agency FB"/>
                                <w:b/>
                                <w:i/>
                                <w:sz w:val="20"/>
                                <w:szCs w:val="20"/>
                              </w:rPr>
                            </w:pPr>
                            <w:r w:rsidRPr="00EA2007">
                              <w:rPr>
                                <w:rFonts w:ascii="Agency FB" w:hAnsi="Agency FB"/>
                                <w:b/>
                                <w:bCs/>
                                <w:i/>
                                <w:sz w:val="20"/>
                                <w:szCs w:val="20"/>
                              </w:rPr>
                              <w:t xml:space="preserve"> APORTE EXCESIVO DE NUTRIENTES SOBRE EL AGUA</w:t>
                            </w:r>
                          </w:p>
                          <w:p w:rsidR="000F1F73" w:rsidRPr="00EA2007" w:rsidRDefault="000F1F73" w:rsidP="00837CBD">
                            <w:pPr>
                              <w:rPr>
                                <w:rFonts w:ascii="Agency FB" w:hAnsi="Agency FB"/>
                                <w:b/>
                                <w:i/>
                                <w:sz w:val="20"/>
                                <w:szCs w:val="20"/>
                              </w:rPr>
                            </w:pPr>
                          </w:p>
                        </w:txbxContent>
                      </v:textbox>
                      <w10:wrap type="square"/>
                    </v:rect>
                  </w:pict>
                </mc:Fallback>
              </mc:AlternateContent>
            </w:r>
            <w:r w:rsidR="00837CBD" w:rsidRPr="007F7A9C">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2730A345" wp14:editId="0FF45A6C">
                      <wp:simplePos x="0" y="0"/>
                      <wp:positionH relativeFrom="column">
                        <wp:posOffset>5860364</wp:posOffset>
                      </wp:positionH>
                      <wp:positionV relativeFrom="paragraph">
                        <wp:posOffset>91440</wp:posOffset>
                      </wp:positionV>
                      <wp:extent cx="1784350" cy="518160"/>
                      <wp:effectExtent l="0" t="0" r="25400" b="15240"/>
                      <wp:wrapSquare wrapText="bothSides"/>
                      <wp:docPr id="1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518160"/>
                              </a:xfrm>
                              <a:prstGeom prst="rect">
                                <a:avLst/>
                              </a:prstGeom>
                              <a:solidFill>
                                <a:srgbClr val="FFFFFF"/>
                              </a:solidFill>
                              <a:ln w="25400" cap="flat" cmpd="sng">
                                <a:solidFill>
                                  <a:srgbClr val="C0504D"/>
                                </a:solidFill>
                                <a:prstDash val="solid"/>
                                <a:round/>
                                <a:headEnd type="none" w="med" len="med"/>
                                <a:tailEnd type="none" w="med" len="med"/>
                              </a:ln>
                            </wps:spPr>
                            <wps:txbx>
                              <w:txbxContent>
                                <w:p w:rsidR="000F1F73" w:rsidRPr="00EA2007" w:rsidRDefault="000F1F73" w:rsidP="00837CBD">
                                  <w:pPr>
                                    <w:rPr>
                                      <w:rFonts w:ascii="Agency FB" w:hAnsi="Agency FB"/>
                                      <w:b/>
                                      <w:i/>
                                      <w:sz w:val="20"/>
                                      <w:szCs w:val="20"/>
                                    </w:rPr>
                                  </w:pPr>
                                  <w:r w:rsidRPr="00EA2007">
                                    <w:rPr>
                                      <w:rFonts w:ascii="Agency FB" w:hAnsi="Agency FB"/>
                                      <w:b/>
                                      <w:i/>
                                      <w:sz w:val="20"/>
                                      <w:szCs w:val="20"/>
                                    </w:rPr>
                                    <w:t xml:space="preserve">AUMENTO DE NITRÓGENO EN EL AGUA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30A345" id="_x0000_s1042" style="position:absolute;margin-left:461.45pt;margin-top:7.2pt;width:140.5pt;height:40.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" strokecolor="#c0504d" strokeweight="2pt">
                      <v:stroke joinstyle="round"/>
                      <v:path arrowok="t"/>
                      <v:textbox>
                        <w:txbxContent>
                          <w:p w:rsidR="000F1F73" w:rsidRPr="00EA2007" w:rsidRDefault="000F1F73" w:rsidP="00837CBD">
                            <w:pPr>
                              <w:rPr>
                                <w:rFonts w:ascii="Agency FB" w:hAnsi="Agency FB"/>
                                <w:b/>
                                <w:i/>
                                <w:sz w:val="20"/>
                                <w:szCs w:val="20"/>
                              </w:rPr>
                            </w:pPr>
                            <w:r w:rsidRPr="00EA2007">
                              <w:rPr>
                                <w:rFonts w:ascii="Agency FB" w:hAnsi="Agency FB"/>
                                <w:b/>
                                <w:i/>
                                <w:sz w:val="20"/>
                                <w:szCs w:val="20"/>
                              </w:rPr>
                              <w:t xml:space="preserve">AUMENTO DE NITRÓGENO EN EL AGUA </w:t>
                            </w:r>
                          </w:p>
                        </w:txbxContent>
                      </v:textbox>
                      <w10:wrap type="square"/>
                    </v:rect>
                  </w:pict>
                </mc:Fallback>
              </mc:AlternateContent>
            </w:r>
            <w:r w:rsidR="00837CBD" w:rsidRPr="007F7A9C">
              <w:rPr>
                <w:rFonts w:ascii="Times New Roman" w:hAnsi="Times New Roman" w:cs="Times New Roman"/>
                <w:sz w:val="24"/>
                <w:szCs w:val="24"/>
              </w:rPr>
              <w:t>EFECTOS</w:t>
            </w:r>
          </w:p>
        </w:tc>
      </w:tr>
      <w:tr w:rsidR="00837CBD" w:rsidRPr="007F7A9C" w:rsidTr="00EA2007">
        <w:trPr>
          <w:trHeight w:val="1920"/>
        </w:trPr>
        <w:tc>
          <w:tcPr>
            <w:tcW w:w="14414" w:type="dxa"/>
          </w:tcPr>
          <w:p w:rsidR="00837CBD" w:rsidRPr="007F7A9C" w:rsidRDefault="00837CBD" w:rsidP="00837CBD">
            <w:pPr>
              <w:rPr>
                <w:rFonts w:ascii="Times New Roman" w:hAnsi="Times New Roman" w:cs="Times New Roman"/>
                <w:sz w:val="24"/>
                <w:szCs w:val="24"/>
              </w:rPr>
            </w:pPr>
            <w:r w:rsidRPr="007F7A9C">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2ACB6968" wp14:editId="58977CA4">
                      <wp:simplePos x="0" y="0"/>
                      <wp:positionH relativeFrom="column">
                        <wp:posOffset>2324100</wp:posOffset>
                      </wp:positionH>
                      <wp:positionV relativeFrom="paragraph">
                        <wp:posOffset>125094</wp:posOffset>
                      </wp:positionV>
                      <wp:extent cx="3257550" cy="704850"/>
                      <wp:effectExtent l="0" t="0" r="19050" b="19050"/>
                      <wp:wrapSquare wrapText="bothSides"/>
                      <wp:docPr id="11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704850"/>
                              </a:xfrm>
                              <a:prstGeom prst="rect">
                                <a:avLst/>
                              </a:prstGeom>
                              <a:solidFill>
                                <a:srgbClr val="FFFFFF"/>
                              </a:solidFill>
                              <a:ln w="12700" cap="flat" cmpd="sng">
                                <a:solidFill>
                                  <a:srgbClr val="ED7D31"/>
                                </a:solidFill>
                                <a:prstDash val="solid"/>
                                <a:miter/>
                                <a:headEnd type="none" w="med" len="med"/>
                                <a:tailEnd type="none" w="med" len="med"/>
                              </a:ln>
                            </wps:spPr>
                            <wps:txbx>
                              <w:txbxContent>
                                <w:p w:rsidR="000F1F73" w:rsidRPr="00EA2007" w:rsidRDefault="000F1F73" w:rsidP="00FE6F10">
                                  <w:pPr>
                                    <w:jc w:val="center"/>
                                    <w:rPr>
                                      <w:rFonts w:ascii="Agency FB" w:hAnsi="Agency FB"/>
                                      <w:b/>
                                      <w:sz w:val="20"/>
                                      <w:szCs w:val="20"/>
                                    </w:rPr>
                                  </w:pPr>
                                </w:p>
                                <w:p w:rsidR="000F1F73" w:rsidRPr="00EA2007" w:rsidRDefault="000F1F73" w:rsidP="00FE6F10">
                                  <w:pPr>
                                    <w:jc w:val="center"/>
                                    <w:rPr>
                                      <w:rFonts w:ascii="Agency FB" w:hAnsi="Agency FB"/>
                                      <w:b/>
                                      <w:sz w:val="20"/>
                                      <w:szCs w:val="20"/>
                                    </w:rPr>
                                  </w:pPr>
                                  <w:r w:rsidRPr="00EA2007">
                                    <w:rPr>
                                      <w:rFonts w:ascii="Agency FB" w:hAnsi="Agency FB"/>
                                      <w:b/>
                                      <w:sz w:val="20"/>
                                      <w:szCs w:val="20"/>
                                    </w:rPr>
                                    <w:t>CONTAMINACIÓN HÍDRICA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CB6968" id="_x0000_s1043" style="position:absolute;margin-left:183pt;margin-top:9.85pt;width:256.5pt;height:5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" strokecolor="#ed7d31" strokeweight="1pt">
                      <v:path arrowok="t"/>
                      <v:textbox>
                        <w:txbxContent>
                          <w:p w:rsidR="000F1F73" w:rsidRPr="00EA2007" w:rsidRDefault="000F1F73" w:rsidP="00FE6F10">
                            <w:pPr>
                              <w:jc w:val="center"/>
                              <w:rPr>
                                <w:rFonts w:ascii="Agency FB" w:hAnsi="Agency FB"/>
                                <w:b/>
                                <w:sz w:val="20"/>
                                <w:szCs w:val="20"/>
                              </w:rPr>
                            </w:pPr>
                          </w:p>
                          <w:p w:rsidR="000F1F73" w:rsidRPr="00EA2007" w:rsidRDefault="000F1F73" w:rsidP="00FE6F10">
                            <w:pPr>
                              <w:jc w:val="center"/>
                              <w:rPr>
                                <w:rFonts w:ascii="Agency FB" w:hAnsi="Agency FB"/>
                                <w:b/>
                                <w:sz w:val="20"/>
                                <w:szCs w:val="20"/>
                              </w:rPr>
                            </w:pPr>
                            <w:r w:rsidRPr="00EA2007">
                              <w:rPr>
                                <w:rFonts w:ascii="Agency FB" w:hAnsi="Agency FB"/>
                                <w:b/>
                                <w:sz w:val="20"/>
                                <w:szCs w:val="20"/>
                              </w:rPr>
                              <w:t>CONTAMINACIÓN HÍDRICA</w:t>
                            </w:r>
                          </w:p>
                        </w:txbxContent>
                      </v:textbox>
                      <w10:wrap type="square"/>
                    </v:rect>
                  </w:pict>
                </mc:Fallback>
              </mc:AlternateContent>
            </w:r>
            <w:r w:rsidRPr="007F7A9C">
              <w:rPr>
                <w:rFonts w:ascii="Times New Roman" w:hAnsi="Times New Roman" w:cs="Times New Roman"/>
                <w:sz w:val="24"/>
                <w:szCs w:val="24"/>
              </w:rPr>
              <w:t>PROBLEMA</w:t>
            </w:r>
          </w:p>
        </w:tc>
      </w:tr>
      <w:tr w:rsidR="00837CBD" w:rsidRPr="007F7A9C" w:rsidTr="00EA2007">
        <w:trPr>
          <w:trHeight w:val="3066"/>
        </w:trPr>
        <w:tc>
          <w:tcPr>
            <w:tcW w:w="14414" w:type="dxa"/>
          </w:tcPr>
          <w:p w:rsidR="00837CBD" w:rsidRPr="007F7A9C" w:rsidRDefault="00FE6F10" w:rsidP="00837CBD">
            <w:pPr>
              <w:rPr>
                <w:rFonts w:ascii="Times New Roman" w:hAnsi="Times New Roman" w:cs="Times New Roman"/>
                <w:sz w:val="24"/>
                <w:szCs w:val="24"/>
              </w:rPr>
            </w:pPr>
            <w:r w:rsidRPr="007F7A9C">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54D5F985" wp14:editId="2FD257D5">
                      <wp:simplePos x="0" y="0"/>
                      <wp:positionH relativeFrom="column">
                        <wp:posOffset>5807710</wp:posOffset>
                      </wp:positionH>
                      <wp:positionV relativeFrom="paragraph">
                        <wp:posOffset>155575</wp:posOffset>
                      </wp:positionV>
                      <wp:extent cx="1831975" cy="523240"/>
                      <wp:effectExtent l="0" t="0" r="15875" b="10160"/>
                      <wp:wrapSquare wrapText="bothSides"/>
                      <wp:docPr id="11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523240"/>
                              </a:xfrm>
                              <a:prstGeom prst="rect">
                                <a:avLst/>
                              </a:prstGeom>
                              <a:solidFill>
                                <a:srgbClr val="FFFFFF"/>
                              </a:solidFill>
                              <a:ln w="12700" cap="flat" cmpd="sng">
                                <a:solidFill>
                                  <a:srgbClr val="ED7D31"/>
                                </a:solidFill>
                                <a:prstDash val="solid"/>
                                <a:miter/>
                                <a:headEnd type="none" w="med" len="med"/>
                                <a:tailEnd type="none" w="med" len="med"/>
                              </a:ln>
                            </wps:spPr>
                            <wps:txbx>
                              <w:txbxContent>
                                <w:p w:rsidR="000F1F73" w:rsidRPr="00EA2007" w:rsidRDefault="000F1F73" w:rsidP="00285CD1">
                                  <w:pPr>
                                    <w:rPr>
                                      <w:rFonts w:ascii="Agency FB" w:hAnsi="Agency FB"/>
                                      <w:b/>
                                      <w:sz w:val="20"/>
                                      <w:szCs w:val="20"/>
                                    </w:rPr>
                                  </w:pPr>
                                  <w:r w:rsidRPr="00EA2007">
                                    <w:rPr>
                                      <w:rFonts w:ascii="Agency FB" w:hAnsi="Agency FB"/>
                                      <w:b/>
                                      <w:bCs/>
                                      <w:sz w:val="20"/>
                                      <w:szCs w:val="20"/>
                                    </w:rPr>
                                    <w:t>ESCURRIMIENTO Y VERTIDOS DE TIERRA</w:t>
                                  </w:r>
                                </w:p>
                                <w:p w:rsidR="000F1F73" w:rsidRPr="00EA2007" w:rsidRDefault="000F1F73" w:rsidP="00837CBD">
                                  <w:pPr>
                                    <w:rPr>
                                      <w:rFonts w:ascii="Agency FB" w:hAnsi="Agency FB"/>
                                      <w:b/>
                                      <w:sz w:val="20"/>
                                      <w:szCs w:val="20"/>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D5F985" id="_x0000_s1044" style="position:absolute;margin-left:457.3pt;margin-top:12.25pt;width:144.25pt;height:41.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" strokecolor="#ed7d31" strokeweight="1pt">
                      <v:path arrowok="t"/>
                      <v:textbox>
                        <w:txbxContent>
                          <w:p w:rsidR="000F1F73" w:rsidRPr="00EA2007" w:rsidRDefault="000F1F73" w:rsidP="00285CD1">
                            <w:pPr>
                              <w:rPr>
                                <w:rFonts w:ascii="Agency FB" w:hAnsi="Agency FB"/>
                                <w:b/>
                                <w:sz w:val="20"/>
                                <w:szCs w:val="20"/>
                              </w:rPr>
                            </w:pPr>
                            <w:r w:rsidRPr="00EA2007">
                              <w:rPr>
                                <w:rFonts w:ascii="Agency FB" w:hAnsi="Agency FB"/>
                                <w:b/>
                                <w:bCs/>
                                <w:sz w:val="20"/>
                                <w:szCs w:val="20"/>
                              </w:rPr>
                              <w:t>ESCURRIMIENTO Y VERTIDOS DE TIERRA</w:t>
                            </w:r>
                          </w:p>
                          <w:p w:rsidR="000F1F73" w:rsidRPr="00EA2007" w:rsidRDefault="000F1F73" w:rsidP="00837CBD">
                            <w:pPr>
                              <w:rPr>
                                <w:rFonts w:ascii="Agency FB" w:hAnsi="Agency FB"/>
                                <w:b/>
                                <w:sz w:val="20"/>
                                <w:szCs w:val="20"/>
                              </w:rPr>
                            </w:pPr>
                          </w:p>
                        </w:txbxContent>
                      </v:textbox>
                      <w10:wrap type="square"/>
                    </v:rect>
                  </w:pict>
                </mc:Fallback>
              </mc:AlternateContent>
            </w:r>
            <w:r w:rsidRPr="007F7A9C">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17B46C57" wp14:editId="7FAD0C56">
                      <wp:simplePos x="0" y="0"/>
                      <wp:positionH relativeFrom="column">
                        <wp:posOffset>742950</wp:posOffset>
                      </wp:positionH>
                      <wp:positionV relativeFrom="paragraph">
                        <wp:posOffset>155575</wp:posOffset>
                      </wp:positionV>
                      <wp:extent cx="2009775" cy="523240"/>
                      <wp:effectExtent l="0" t="0" r="28575" b="10160"/>
                      <wp:wrapSquare wrapText="bothSides"/>
                      <wp:docPr id="11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523240"/>
                              </a:xfrm>
                              <a:prstGeom prst="rect">
                                <a:avLst/>
                              </a:prstGeom>
                              <a:solidFill>
                                <a:srgbClr val="FFFFFF"/>
                              </a:solidFill>
                              <a:ln w="12700" cap="flat" cmpd="sng">
                                <a:solidFill>
                                  <a:srgbClr val="ED7D31"/>
                                </a:solidFill>
                                <a:prstDash val="solid"/>
                                <a:miter/>
                                <a:headEnd type="none" w="med" len="med"/>
                                <a:tailEnd type="none" w="med" len="med"/>
                              </a:ln>
                            </wps:spPr>
                            <wps:txbx>
                              <w:txbxContent>
                                <w:p w:rsidR="000F1F73" w:rsidRPr="00EA2007" w:rsidRDefault="000F1F73" w:rsidP="00B66302">
                                  <w:pPr>
                                    <w:rPr>
                                      <w:rFonts w:ascii="Agency FB" w:hAnsi="Agency FB"/>
                                      <w:b/>
                                      <w:bCs/>
                                      <w:sz w:val="20"/>
                                      <w:szCs w:val="20"/>
                                    </w:rPr>
                                  </w:pPr>
                                  <w:r w:rsidRPr="00EA2007">
                                    <w:rPr>
                                      <w:rFonts w:ascii="Agency FB" w:hAnsi="Agency FB"/>
                                      <w:b/>
                                      <w:bCs/>
                                      <w:sz w:val="20"/>
                                      <w:szCs w:val="20"/>
                                    </w:rPr>
                                    <w:t>CONTAMINACIÓN AGRÍCOLA Y GANADERA</w:t>
                                  </w:r>
                                </w:p>
                                <w:p w:rsidR="000F1F73" w:rsidRPr="00EA2007" w:rsidRDefault="000F1F73" w:rsidP="00837CBD">
                                  <w:pPr>
                                    <w:rPr>
                                      <w:rFonts w:ascii="Agency FB" w:hAnsi="Agency FB"/>
                                      <w:b/>
                                      <w:sz w:val="20"/>
                                      <w:szCs w:val="20"/>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46C57" id="_x0000_s1045" style="position:absolute;margin-left:58.5pt;margin-top:12.25pt;width:158.25pt;height:41.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" strokecolor="#ed7d31" strokeweight="1pt">
                      <v:path arrowok="t"/>
                      <v:textbox>
                        <w:txbxContent>
                          <w:p w:rsidR="000F1F73" w:rsidRPr="00EA2007" w:rsidRDefault="000F1F73" w:rsidP="00B66302">
                            <w:pPr>
                              <w:rPr>
                                <w:rFonts w:ascii="Agency FB" w:hAnsi="Agency FB"/>
                                <w:b/>
                                <w:bCs/>
                                <w:sz w:val="20"/>
                                <w:szCs w:val="20"/>
                              </w:rPr>
                            </w:pPr>
                            <w:r w:rsidRPr="00EA2007">
                              <w:rPr>
                                <w:rFonts w:ascii="Agency FB" w:hAnsi="Agency FB"/>
                                <w:b/>
                                <w:bCs/>
                                <w:sz w:val="20"/>
                                <w:szCs w:val="20"/>
                              </w:rPr>
                              <w:t>CONTAMINACIÓN AGRÍCOLA Y GANADERA</w:t>
                            </w:r>
                          </w:p>
                          <w:p w:rsidR="000F1F73" w:rsidRPr="00EA2007" w:rsidRDefault="000F1F73" w:rsidP="00837CBD">
                            <w:pPr>
                              <w:rPr>
                                <w:rFonts w:ascii="Agency FB" w:hAnsi="Agency FB"/>
                                <w:b/>
                                <w:sz w:val="20"/>
                                <w:szCs w:val="20"/>
                              </w:rPr>
                            </w:pPr>
                          </w:p>
                        </w:txbxContent>
                      </v:textbox>
                      <w10:wrap type="square"/>
                    </v:rect>
                  </w:pict>
                </mc:Fallback>
              </mc:AlternateContent>
            </w:r>
            <w:r w:rsidRPr="007F7A9C">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2CBF2B11" wp14:editId="3CE3ED57">
                      <wp:simplePos x="0" y="0"/>
                      <wp:positionH relativeFrom="column">
                        <wp:posOffset>6134100</wp:posOffset>
                      </wp:positionH>
                      <wp:positionV relativeFrom="paragraph">
                        <wp:posOffset>1062355</wp:posOffset>
                      </wp:positionV>
                      <wp:extent cx="1781175" cy="726440"/>
                      <wp:effectExtent l="0" t="0" r="28575" b="16510"/>
                      <wp:wrapSquare wrapText="bothSides"/>
                      <wp:docPr id="1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726440"/>
                              </a:xfrm>
                              <a:prstGeom prst="rect">
                                <a:avLst/>
                              </a:prstGeom>
                              <a:solidFill>
                                <a:srgbClr val="FFFFFF"/>
                              </a:solidFill>
                              <a:ln w="12700" cap="flat" cmpd="sng">
                                <a:solidFill>
                                  <a:srgbClr val="ED7D31"/>
                                </a:solidFill>
                                <a:prstDash val="solid"/>
                                <a:miter/>
                                <a:headEnd type="none" w="med" len="med"/>
                                <a:tailEnd type="none" w="med" len="med"/>
                              </a:ln>
                            </wps:spPr>
                            <wps:txbx>
                              <w:txbxContent>
                                <w:p w:rsidR="000F1F73" w:rsidRPr="00EA2007" w:rsidRDefault="000F1F73" w:rsidP="00837CBD">
                                  <w:pPr>
                                    <w:rPr>
                                      <w:rFonts w:ascii="Agency FB" w:hAnsi="Agency FB"/>
                                      <w:b/>
                                      <w:sz w:val="20"/>
                                      <w:szCs w:val="20"/>
                                    </w:rPr>
                                  </w:pPr>
                                  <w:r w:rsidRPr="00EA2007">
                                    <w:rPr>
                                      <w:rFonts w:ascii="Agency FB" w:hAnsi="Agency FB"/>
                                      <w:b/>
                                      <w:sz w:val="20"/>
                                      <w:szCs w:val="20"/>
                                    </w:rPr>
                                    <w:t xml:space="preserve">VERTIMIENTO DE AGUAS RESIDUALES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BF2B11" id="_x0000_s1046" style="position:absolute;margin-left:483pt;margin-top:83.65pt;width:140.25pt;height:57.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" strokecolor="#ed7d31" strokeweight="1pt">
                      <v:path arrowok="t"/>
                      <v:textbox>
                        <w:txbxContent>
                          <w:p w:rsidR="000F1F73" w:rsidRPr="00EA2007" w:rsidRDefault="000F1F73" w:rsidP="00837CBD">
                            <w:pPr>
                              <w:rPr>
                                <w:rFonts w:ascii="Agency FB" w:hAnsi="Agency FB"/>
                                <w:b/>
                                <w:sz w:val="20"/>
                                <w:szCs w:val="20"/>
                              </w:rPr>
                            </w:pPr>
                            <w:r w:rsidRPr="00EA2007">
                              <w:rPr>
                                <w:rFonts w:ascii="Agency FB" w:hAnsi="Agency FB"/>
                                <w:b/>
                                <w:sz w:val="20"/>
                                <w:szCs w:val="20"/>
                              </w:rPr>
                              <w:t xml:space="preserve">VERTIMIENTO DE AGUAS RESIDUALES </w:t>
                            </w:r>
                          </w:p>
                        </w:txbxContent>
                      </v:textbox>
                      <w10:wrap type="square"/>
                    </v:rect>
                  </w:pict>
                </mc:Fallback>
              </mc:AlternateContent>
            </w:r>
            <w:r w:rsidRPr="007F7A9C">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0F14E4FF" wp14:editId="2FA1BB91">
                      <wp:simplePos x="0" y="0"/>
                      <wp:positionH relativeFrom="column">
                        <wp:posOffset>11430</wp:posOffset>
                      </wp:positionH>
                      <wp:positionV relativeFrom="paragraph">
                        <wp:posOffset>1062355</wp:posOffset>
                      </wp:positionV>
                      <wp:extent cx="1784350" cy="726440"/>
                      <wp:effectExtent l="0" t="0" r="25400" b="16510"/>
                      <wp:wrapSquare wrapText="bothSides"/>
                      <wp:docPr id="1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726440"/>
                              </a:xfrm>
                              <a:prstGeom prst="rect">
                                <a:avLst/>
                              </a:prstGeom>
                              <a:solidFill>
                                <a:srgbClr val="FFFFFF"/>
                              </a:solidFill>
                              <a:ln w="12700" cap="flat" cmpd="sng">
                                <a:solidFill>
                                  <a:srgbClr val="ED7D31"/>
                                </a:solidFill>
                                <a:prstDash val="solid"/>
                                <a:miter/>
                                <a:headEnd type="none" w="med" len="med"/>
                                <a:tailEnd type="none" w="med" len="med"/>
                              </a:ln>
                            </wps:spPr>
                            <wps:txbx>
                              <w:txbxContent>
                                <w:p w:rsidR="000F1F73" w:rsidRPr="00EA2007" w:rsidRDefault="000F1F73" w:rsidP="00837CBD">
                                  <w:pPr>
                                    <w:rPr>
                                      <w:rFonts w:ascii="Agency FB" w:hAnsi="Agency FB"/>
                                      <w:b/>
                                      <w:sz w:val="20"/>
                                      <w:szCs w:val="20"/>
                                    </w:rPr>
                                  </w:pPr>
                                  <w:r w:rsidRPr="00EA2007">
                                    <w:rPr>
                                      <w:rFonts w:ascii="Agency FB" w:hAnsi="Agency FB"/>
                                      <w:b/>
                                      <w:bCs/>
                                      <w:sz w:val="20"/>
                                      <w:szCs w:val="20"/>
                                    </w:rPr>
                                    <w:t>LA DEFORESTACIÓN</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14E4FF" id="_x0000_s1047" style="position:absolute;margin-left:.9pt;margin-top:83.65pt;width:140.5pt;height:57.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" strokecolor="#ed7d31" strokeweight="1pt">
                      <v:path arrowok="t"/>
                      <v:textbox>
                        <w:txbxContent>
                          <w:p w:rsidR="000F1F73" w:rsidRPr="00EA2007" w:rsidRDefault="000F1F73" w:rsidP="00837CBD">
                            <w:pPr>
                              <w:rPr>
                                <w:rFonts w:ascii="Agency FB" w:hAnsi="Agency FB"/>
                                <w:b/>
                                <w:sz w:val="20"/>
                                <w:szCs w:val="20"/>
                              </w:rPr>
                            </w:pPr>
                            <w:r w:rsidRPr="00EA2007">
                              <w:rPr>
                                <w:rFonts w:ascii="Agency FB" w:hAnsi="Agency FB"/>
                                <w:b/>
                                <w:bCs/>
                                <w:sz w:val="20"/>
                                <w:szCs w:val="20"/>
                              </w:rPr>
                              <w:t>LA DEFORESTACIÓN</w:t>
                            </w:r>
                          </w:p>
                        </w:txbxContent>
                      </v:textbox>
                      <w10:wrap type="square"/>
                    </v:rect>
                  </w:pict>
                </mc:Fallback>
              </mc:AlternateContent>
            </w:r>
            <w:r w:rsidRPr="007F7A9C">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6AA5749A" wp14:editId="68772A5C">
                      <wp:simplePos x="0" y="0"/>
                      <wp:positionH relativeFrom="column">
                        <wp:posOffset>4209415</wp:posOffset>
                      </wp:positionH>
                      <wp:positionV relativeFrom="paragraph">
                        <wp:posOffset>1062355</wp:posOffset>
                      </wp:positionV>
                      <wp:extent cx="1704340" cy="726440"/>
                      <wp:effectExtent l="0" t="0" r="10160" b="16510"/>
                      <wp:wrapSquare wrapText="bothSides"/>
                      <wp:docPr id="1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340" cy="726440"/>
                              </a:xfrm>
                              <a:prstGeom prst="rect">
                                <a:avLst/>
                              </a:prstGeom>
                              <a:solidFill>
                                <a:srgbClr val="FFFFFF"/>
                              </a:solidFill>
                              <a:ln w="12700" cap="flat" cmpd="sng">
                                <a:solidFill>
                                  <a:srgbClr val="ED7D31"/>
                                </a:solidFill>
                                <a:prstDash val="solid"/>
                                <a:miter/>
                                <a:headEnd type="none" w="med" len="med"/>
                                <a:tailEnd type="none" w="med" len="med"/>
                              </a:ln>
                            </wps:spPr>
                            <wps:txbx>
                              <w:txbxContent>
                                <w:p w:rsidR="000F1F73" w:rsidRPr="00EA2007" w:rsidRDefault="000F1F73" w:rsidP="00837CBD">
                                  <w:pPr>
                                    <w:rPr>
                                      <w:rFonts w:ascii="Agency FB" w:hAnsi="Agency FB"/>
                                      <w:b/>
                                      <w:sz w:val="20"/>
                                      <w:szCs w:val="20"/>
                                    </w:rPr>
                                  </w:pPr>
                                  <w:r w:rsidRPr="00EA2007">
                                    <w:rPr>
                                      <w:rFonts w:ascii="Agency FB" w:hAnsi="Agency FB"/>
                                      <w:b/>
                                      <w:sz w:val="20"/>
                                      <w:szCs w:val="20"/>
                                    </w:rPr>
                                    <w:t>MAL MANEJO DE COCHERAS (CRÍA DE CERDOS)</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A5749A" id="_x0000_s1048" style="position:absolute;margin-left:331.45pt;margin-top:83.65pt;width:134.2pt;height:57.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" strokecolor="#ed7d31" strokeweight="1pt">
                      <v:path arrowok="t"/>
                      <v:textbox>
                        <w:txbxContent>
                          <w:p w:rsidR="000F1F73" w:rsidRPr="00EA2007" w:rsidRDefault="000F1F73" w:rsidP="00837CBD">
                            <w:pPr>
                              <w:rPr>
                                <w:rFonts w:ascii="Agency FB" w:hAnsi="Agency FB"/>
                                <w:b/>
                                <w:sz w:val="20"/>
                                <w:szCs w:val="20"/>
                              </w:rPr>
                            </w:pPr>
                            <w:r w:rsidRPr="00EA2007">
                              <w:rPr>
                                <w:rFonts w:ascii="Agency FB" w:hAnsi="Agency FB"/>
                                <w:b/>
                                <w:sz w:val="20"/>
                                <w:szCs w:val="20"/>
                              </w:rPr>
                              <w:t>MAL MANEJO DE COCHERAS (CRÍA DE CERDOS)</w:t>
                            </w:r>
                          </w:p>
                        </w:txbxContent>
                      </v:textbox>
                      <w10:wrap type="square"/>
                    </v:rect>
                  </w:pict>
                </mc:Fallback>
              </mc:AlternateContent>
            </w:r>
            <w:r w:rsidR="00B66302" w:rsidRPr="007F7A9C">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442FF690" wp14:editId="7F12CDA6">
                      <wp:simplePos x="0" y="0"/>
                      <wp:positionH relativeFrom="column">
                        <wp:posOffset>3282950</wp:posOffset>
                      </wp:positionH>
                      <wp:positionV relativeFrom="paragraph">
                        <wp:posOffset>153670</wp:posOffset>
                      </wp:positionV>
                      <wp:extent cx="1927225" cy="523240"/>
                      <wp:effectExtent l="0" t="0" r="15875" b="10160"/>
                      <wp:wrapSquare wrapText="bothSides"/>
                      <wp:docPr id="11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225" cy="523240"/>
                              </a:xfrm>
                              <a:prstGeom prst="rect">
                                <a:avLst/>
                              </a:prstGeom>
                              <a:solidFill>
                                <a:srgbClr val="FFFFFF"/>
                              </a:solidFill>
                              <a:ln w="12700" cap="flat" cmpd="sng">
                                <a:solidFill>
                                  <a:srgbClr val="ED7D31"/>
                                </a:solidFill>
                                <a:prstDash val="solid"/>
                                <a:miter/>
                                <a:headEnd type="none" w="med" len="med"/>
                                <a:tailEnd type="none" w="med" len="med"/>
                              </a:ln>
                            </wps:spPr>
                            <wps:txbx>
                              <w:txbxContent>
                                <w:p w:rsidR="000F1F73" w:rsidRPr="00EA2007" w:rsidRDefault="000F1F73" w:rsidP="00B66302">
                                  <w:pPr>
                                    <w:rPr>
                                      <w:rFonts w:ascii="Agency FB" w:hAnsi="Agency FB"/>
                                      <w:b/>
                                      <w:bCs/>
                                      <w:sz w:val="20"/>
                                      <w:szCs w:val="20"/>
                                    </w:rPr>
                                  </w:pPr>
                                  <w:r w:rsidRPr="00EA2007">
                                    <w:rPr>
                                      <w:rFonts w:ascii="Agency FB" w:hAnsi="Agency FB"/>
                                      <w:b/>
                                      <w:bCs/>
                                      <w:sz w:val="20"/>
                                      <w:szCs w:val="20"/>
                                    </w:rPr>
                                    <w:t xml:space="preserve">CONTAMINACIÓN POR VERTIMIENTOS DOMÉSTICOS </w:t>
                                  </w:r>
                                </w:p>
                                <w:p w:rsidR="000F1F73" w:rsidRPr="00EA2007" w:rsidRDefault="000F1F73" w:rsidP="00837CBD">
                                  <w:pPr>
                                    <w:rPr>
                                      <w:rFonts w:ascii="Agency FB" w:hAnsi="Agency FB"/>
                                      <w:b/>
                                      <w:sz w:val="20"/>
                                      <w:szCs w:val="20"/>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2FF690" id="_x0000_s1049" style="position:absolute;margin-left:258.5pt;margin-top:12.1pt;width:151.75pt;height:41.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" strokecolor="#ed7d31" strokeweight="1pt">
                      <v:path arrowok="t"/>
                      <v:textbox>
                        <w:txbxContent>
                          <w:p w:rsidR="000F1F73" w:rsidRPr="00EA2007" w:rsidRDefault="000F1F73" w:rsidP="00B66302">
                            <w:pPr>
                              <w:rPr>
                                <w:rFonts w:ascii="Agency FB" w:hAnsi="Agency FB"/>
                                <w:b/>
                                <w:bCs/>
                                <w:sz w:val="20"/>
                                <w:szCs w:val="20"/>
                              </w:rPr>
                            </w:pPr>
                            <w:r w:rsidRPr="00EA2007">
                              <w:rPr>
                                <w:rFonts w:ascii="Agency FB" w:hAnsi="Agency FB"/>
                                <w:b/>
                                <w:bCs/>
                                <w:sz w:val="20"/>
                                <w:szCs w:val="20"/>
                              </w:rPr>
                              <w:t xml:space="preserve">CONTAMINACIÓN POR VERTIMIENTOS DOMÉSTICOS </w:t>
                            </w:r>
                          </w:p>
                          <w:p w:rsidR="000F1F73" w:rsidRPr="00EA2007" w:rsidRDefault="000F1F73" w:rsidP="00837CBD">
                            <w:pPr>
                              <w:rPr>
                                <w:rFonts w:ascii="Agency FB" w:hAnsi="Agency FB"/>
                                <w:b/>
                                <w:sz w:val="20"/>
                                <w:szCs w:val="20"/>
                              </w:rPr>
                            </w:pPr>
                          </w:p>
                        </w:txbxContent>
                      </v:textbox>
                      <w10:wrap type="square"/>
                    </v:rect>
                  </w:pict>
                </mc:Fallback>
              </mc:AlternateContent>
            </w:r>
            <w:r w:rsidR="00837CBD" w:rsidRPr="007F7A9C">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63E40F46" wp14:editId="3F2AEDB6">
                      <wp:simplePos x="0" y="0"/>
                      <wp:positionH relativeFrom="column">
                        <wp:posOffset>2090420</wp:posOffset>
                      </wp:positionH>
                      <wp:positionV relativeFrom="paragraph">
                        <wp:posOffset>1065530</wp:posOffset>
                      </wp:positionV>
                      <wp:extent cx="1887220" cy="727710"/>
                      <wp:effectExtent l="0" t="0" r="17780" b="15240"/>
                      <wp:wrapSquare wrapText="bothSides"/>
                      <wp:docPr id="1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727710"/>
                              </a:xfrm>
                              <a:prstGeom prst="rect">
                                <a:avLst/>
                              </a:prstGeom>
                              <a:solidFill>
                                <a:srgbClr val="FFFFFF"/>
                              </a:solidFill>
                              <a:ln w="12700" cap="flat" cmpd="sng">
                                <a:solidFill>
                                  <a:srgbClr val="ED7D31"/>
                                </a:solidFill>
                                <a:prstDash val="solid"/>
                                <a:miter/>
                                <a:headEnd type="none" w="med" len="med"/>
                                <a:tailEnd type="none" w="med" len="med"/>
                              </a:ln>
                            </wps:spPr>
                            <wps:txbx>
                              <w:txbxContent>
                                <w:p w:rsidR="000F1F73" w:rsidRPr="00EA2007" w:rsidRDefault="000F1F73" w:rsidP="00837CBD">
                                  <w:pPr>
                                    <w:rPr>
                                      <w:rFonts w:ascii="Agency FB" w:hAnsi="Agency FB"/>
                                      <w:b/>
                                      <w:sz w:val="20"/>
                                      <w:szCs w:val="20"/>
                                    </w:rPr>
                                  </w:pPr>
                                  <w:r w:rsidRPr="00EA2007">
                                    <w:rPr>
                                      <w:rFonts w:ascii="Agency FB" w:hAnsi="Agency FB"/>
                                      <w:b/>
                                      <w:sz w:val="20"/>
                                      <w:szCs w:val="20"/>
                                    </w:rPr>
                                    <w:t xml:space="preserve">EXCRECIÓN Y RESTOS DE ORGANISMO MUERTOS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E40F46" id="_x0000_s1050" style="position:absolute;margin-left:164.6pt;margin-top:83.9pt;width:148.6pt;height:57.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" strokecolor="#ed7d31" strokeweight="1pt">
                      <v:path arrowok="t"/>
                      <v:textbox>
                        <w:txbxContent>
                          <w:p w:rsidR="000F1F73" w:rsidRPr="00EA2007" w:rsidRDefault="000F1F73" w:rsidP="00837CBD">
                            <w:pPr>
                              <w:rPr>
                                <w:rFonts w:ascii="Agency FB" w:hAnsi="Agency FB"/>
                                <w:b/>
                                <w:sz w:val="20"/>
                                <w:szCs w:val="20"/>
                              </w:rPr>
                            </w:pPr>
                            <w:r w:rsidRPr="00EA2007">
                              <w:rPr>
                                <w:rFonts w:ascii="Agency FB" w:hAnsi="Agency FB"/>
                                <w:b/>
                                <w:sz w:val="20"/>
                                <w:szCs w:val="20"/>
                              </w:rPr>
                              <w:t xml:space="preserve">EXCRECIÓN Y RESTOS DE ORGANISMO MUERTOS </w:t>
                            </w:r>
                          </w:p>
                        </w:txbxContent>
                      </v:textbox>
                      <w10:wrap type="square"/>
                    </v:rect>
                  </w:pict>
                </mc:Fallback>
              </mc:AlternateContent>
            </w:r>
            <w:r w:rsidR="00837CBD" w:rsidRPr="007F7A9C">
              <w:rPr>
                <w:rFonts w:ascii="Times New Roman" w:hAnsi="Times New Roman" w:cs="Times New Roman"/>
                <w:sz w:val="24"/>
                <w:szCs w:val="24"/>
              </w:rPr>
              <w:t>CAUSAS</w:t>
            </w:r>
          </w:p>
        </w:tc>
      </w:tr>
    </w:tbl>
    <w:p w:rsidR="00A10FFA" w:rsidRPr="007F7A9C" w:rsidRDefault="00A10FFA" w:rsidP="000E65FC">
      <w:pPr>
        <w:tabs>
          <w:tab w:val="left" w:pos="9255"/>
        </w:tabs>
        <w:spacing w:after="200" w:line="276" w:lineRule="auto"/>
        <w:rPr>
          <w:rFonts w:ascii="Times New Roman" w:eastAsia="Calibri" w:hAnsi="Times New Roman" w:cs="Times New Roman"/>
          <w:sz w:val="24"/>
          <w:szCs w:val="24"/>
        </w:rPr>
        <w:sectPr w:rsidR="00A10FFA" w:rsidRPr="007F7A9C" w:rsidSect="00A10FFA">
          <w:type w:val="continuous"/>
          <w:pgSz w:w="16060" w:h="12200" w:orient="landscape"/>
          <w:pgMar w:top="720" w:right="720" w:bottom="720" w:left="720" w:header="720" w:footer="720" w:gutter="0"/>
          <w:pgBorders w:offsetFrom="page">
            <w:top w:val="christmasTree" w:sz="5" w:space="24" w:color="auto"/>
            <w:left w:val="christmasTree" w:sz="5" w:space="24" w:color="auto"/>
            <w:bottom w:val="christmasTree" w:sz="5" w:space="24" w:color="auto"/>
            <w:right w:val="christmasTree" w:sz="5" w:space="24" w:color="auto"/>
          </w:pgBorders>
          <w:cols w:space="720"/>
          <w:docGrid w:linePitch="299"/>
        </w:sectPr>
      </w:pPr>
    </w:p>
    <w:p w:rsidR="002322B8" w:rsidRPr="007F7A9C" w:rsidRDefault="009D1B32" w:rsidP="00796BDF">
      <w:pPr>
        <w:shd w:val="clear" w:color="auto" w:fill="FFFFFF"/>
        <w:spacing w:after="225" w:line="240" w:lineRule="auto"/>
        <w:jc w:val="right"/>
        <w:textAlignment w:val="baseline"/>
        <w:rPr>
          <w:rFonts w:ascii="Times New Roman" w:eastAsia="Calibri" w:hAnsi="Times New Roman" w:cs="Times New Roman"/>
          <w:b/>
          <w:sz w:val="28"/>
          <w:szCs w:val="24"/>
          <w:lang w:val="es-ES"/>
        </w:rPr>
      </w:pPr>
      <w:r w:rsidRPr="007F7A9C">
        <w:rPr>
          <w:rFonts w:ascii="Times New Roman" w:eastAsia="Calibri" w:hAnsi="Times New Roman" w:cs="Times New Roman"/>
          <w:b/>
          <w:sz w:val="28"/>
          <w:szCs w:val="24"/>
          <w:lang w:val="es-ES"/>
        </w:rPr>
        <w:t xml:space="preserve">Problema ambiental </w:t>
      </w:r>
    </w:p>
    <w:p w:rsidR="002322B8" w:rsidRPr="007F7A9C" w:rsidRDefault="002322B8" w:rsidP="002322B8">
      <w:pPr>
        <w:shd w:val="clear" w:color="auto" w:fill="FFFFFF"/>
        <w:spacing w:after="225" w:line="240" w:lineRule="auto"/>
        <w:jc w:val="both"/>
        <w:textAlignment w:val="baseline"/>
        <w:rPr>
          <w:rFonts w:ascii="Times New Roman" w:eastAsia="Times New Roman" w:hAnsi="Times New Roman" w:cs="Times New Roman"/>
          <w:sz w:val="24"/>
          <w:szCs w:val="24"/>
          <w:lang w:val="es-ES" w:eastAsia="es-ES"/>
        </w:rPr>
      </w:pPr>
      <w:r w:rsidRPr="007F7A9C">
        <w:rPr>
          <w:rFonts w:ascii="Times New Roman" w:eastAsia="Times New Roman" w:hAnsi="Times New Roman" w:cs="Times New Roman"/>
          <w:sz w:val="24"/>
          <w:szCs w:val="24"/>
          <w:lang w:val="es-ES" w:eastAsia="es-ES"/>
        </w:rPr>
        <w:t>La contaminación es un fenómeno que no podemos eludir. El avance de la actividad humana (industria, agricultura, ganadería, entre otras), el crecimiento demográfico, el desarrollo de las ciudades y la falta de medidas y programas para dar respuesta a dichos cambios, genera un ambiente que favorece al avance de la contaminación.  </w:t>
      </w:r>
    </w:p>
    <w:p w:rsidR="002322B8" w:rsidRPr="007F7A9C" w:rsidRDefault="002322B8" w:rsidP="002322B8">
      <w:pPr>
        <w:shd w:val="clear" w:color="auto" w:fill="FFFFFF"/>
        <w:spacing w:after="225" w:line="240" w:lineRule="auto"/>
        <w:jc w:val="both"/>
        <w:textAlignment w:val="baseline"/>
        <w:rPr>
          <w:rFonts w:ascii="Times New Roman" w:eastAsia="Times New Roman" w:hAnsi="Times New Roman" w:cs="Times New Roman"/>
          <w:sz w:val="24"/>
          <w:szCs w:val="24"/>
          <w:lang w:val="es-ES" w:eastAsia="es-ES"/>
        </w:rPr>
      </w:pPr>
      <w:r w:rsidRPr="007F7A9C">
        <w:rPr>
          <w:rFonts w:ascii="Times New Roman" w:eastAsia="Times New Roman" w:hAnsi="Times New Roman" w:cs="Times New Roman"/>
          <w:sz w:val="24"/>
          <w:szCs w:val="24"/>
          <w:lang w:val="es-ES" w:eastAsia="es-ES"/>
        </w:rPr>
        <w:t>Por eso, es importante informarnos y tomar conciencia sobre la dimensión de la problemática para prevenirla. En esta nota enseñaremos las causas de la contaminación hídrica, la cual representa una de las más importantes por darse en un recurso básico como lo es el agua. </w:t>
      </w:r>
    </w:p>
    <w:p w:rsidR="002322B8" w:rsidRPr="007F7A9C" w:rsidRDefault="002322B8" w:rsidP="002322B8">
      <w:pPr>
        <w:shd w:val="clear" w:color="auto" w:fill="FFFFFF"/>
        <w:spacing w:after="225" w:line="240" w:lineRule="auto"/>
        <w:jc w:val="both"/>
        <w:textAlignment w:val="baseline"/>
        <w:rPr>
          <w:rFonts w:ascii="Times New Roman" w:eastAsia="Times New Roman" w:hAnsi="Times New Roman" w:cs="Times New Roman"/>
          <w:sz w:val="24"/>
          <w:szCs w:val="24"/>
          <w:lang w:val="es-ES" w:eastAsia="es-ES"/>
        </w:rPr>
      </w:pPr>
      <w:r w:rsidRPr="007F7A9C">
        <w:rPr>
          <w:rFonts w:ascii="Times New Roman" w:eastAsia="Times New Roman" w:hAnsi="Times New Roman" w:cs="Times New Roman"/>
          <w:sz w:val="24"/>
          <w:szCs w:val="24"/>
          <w:lang w:val="es-ES" w:eastAsia="es-ES"/>
        </w:rPr>
        <w:t>Entendemos por contaminación a la introducción y presencia de agentes biológicos, químicos o físicos en un medio ajeno y que provoca la alteración el equilibrio y composición natural de ese medio.</w:t>
      </w:r>
    </w:p>
    <w:p w:rsidR="002322B8" w:rsidRPr="007F7A9C" w:rsidRDefault="00A10FFA" w:rsidP="002322B8">
      <w:pPr>
        <w:spacing w:after="200" w:line="276" w:lineRule="auto"/>
        <w:jc w:val="both"/>
        <w:rPr>
          <w:rFonts w:ascii="Times New Roman" w:eastAsia="Calibri" w:hAnsi="Times New Roman" w:cs="Times New Roman"/>
          <w:b/>
          <w:sz w:val="24"/>
          <w:szCs w:val="24"/>
          <w:lang w:val="es-ES"/>
        </w:rPr>
      </w:pPr>
      <w:r w:rsidRPr="007F7A9C">
        <w:rPr>
          <w:rFonts w:ascii="Times New Roman" w:eastAsia="Times New Roman" w:hAnsi="Times New Roman" w:cs="Times New Roman"/>
          <w:sz w:val="24"/>
          <w:szCs w:val="24"/>
          <w:lang w:val="es-ES" w:eastAsia="es-ES"/>
        </w:rPr>
        <w:t>Los recursos</w:t>
      </w:r>
      <w:r w:rsidR="002322B8" w:rsidRPr="007F7A9C">
        <w:rPr>
          <w:rFonts w:ascii="Times New Roman" w:eastAsia="Times New Roman" w:hAnsi="Times New Roman" w:cs="Times New Roman"/>
          <w:sz w:val="24"/>
          <w:szCs w:val="24"/>
          <w:lang w:val="es-ES" w:eastAsia="es-ES"/>
        </w:rPr>
        <w:t xml:space="preserve"> hídricos son masas de agua dulce, como ríos, </w:t>
      </w:r>
      <w:r w:rsidRPr="007F7A9C">
        <w:rPr>
          <w:rFonts w:ascii="Times New Roman" w:eastAsia="Times New Roman" w:hAnsi="Times New Roman" w:cs="Times New Roman"/>
          <w:sz w:val="24"/>
          <w:szCs w:val="24"/>
          <w:lang w:val="es-ES" w:eastAsia="es-ES"/>
        </w:rPr>
        <w:t>lagos y</w:t>
      </w:r>
      <w:r w:rsidR="002322B8" w:rsidRPr="007F7A9C">
        <w:rPr>
          <w:rFonts w:ascii="Times New Roman" w:eastAsia="Times New Roman" w:hAnsi="Times New Roman" w:cs="Times New Roman"/>
          <w:sz w:val="24"/>
          <w:szCs w:val="24"/>
          <w:lang w:val="es-ES" w:eastAsia="es-ES"/>
        </w:rPr>
        <w:t xml:space="preserve"> acuíferos, y aguas oceánicas, que abarcan el medio marino y costero. Los mismos pueden contaminarse por desechos que se depositan directamente en ellos o de forma indirecta cuando son arrastrados por la lluvia en las ciudades o el río en los campos. La primera es identificada como contaminación puntual mientras que la segunda como contaminación difusa.</w:t>
      </w:r>
    </w:p>
    <w:p w:rsidR="002322B8" w:rsidRPr="007F7A9C" w:rsidRDefault="002322B8" w:rsidP="002322B8">
      <w:pPr>
        <w:spacing w:after="200" w:line="276" w:lineRule="auto"/>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 xml:space="preserve">En el análisis   de </w:t>
      </w:r>
      <w:r w:rsidR="00A10FFA" w:rsidRPr="007F7A9C">
        <w:rPr>
          <w:rFonts w:ascii="Times New Roman" w:eastAsia="Calibri" w:hAnsi="Times New Roman" w:cs="Times New Roman"/>
          <w:sz w:val="24"/>
          <w:szCs w:val="24"/>
          <w:lang w:val="es-ES"/>
        </w:rPr>
        <w:t>los Elementos</w:t>
      </w:r>
      <w:r w:rsidRPr="007F7A9C">
        <w:rPr>
          <w:rFonts w:ascii="Times New Roman" w:eastAsia="Calibri" w:hAnsi="Times New Roman" w:cs="Times New Roman"/>
          <w:sz w:val="24"/>
          <w:szCs w:val="24"/>
          <w:lang w:val="es-ES"/>
        </w:rPr>
        <w:t xml:space="preserve"> Contextuales del PRAE se pudo evidenciar que la dinámica socio económica de la población se desarrolla en el campo agrícola </w:t>
      </w:r>
      <w:r w:rsidR="00A10FFA" w:rsidRPr="007F7A9C">
        <w:rPr>
          <w:rFonts w:ascii="Times New Roman" w:eastAsia="Calibri" w:hAnsi="Times New Roman" w:cs="Times New Roman"/>
          <w:sz w:val="24"/>
          <w:szCs w:val="24"/>
          <w:lang w:val="es-ES"/>
        </w:rPr>
        <w:t>como cría</w:t>
      </w:r>
      <w:r w:rsidRPr="007F7A9C">
        <w:rPr>
          <w:rFonts w:ascii="Times New Roman" w:eastAsia="Calibri" w:hAnsi="Times New Roman" w:cs="Times New Roman"/>
          <w:sz w:val="24"/>
          <w:szCs w:val="24"/>
          <w:lang w:val="es-ES"/>
        </w:rPr>
        <w:t xml:space="preserve"> de ganado, gallinas, cerdos. etc.  Los cultivos de arroz, maíz, cachaco, yuca etc.  La caza, venta de carbón, de leña. También que se utilizan los recursos naturales para prácticas esotéricas o de medicina. </w:t>
      </w:r>
    </w:p>
    <w:p w:rsidR="002322B8" w:rsidRPr="007F7A9C" w:rsidRDefault="002322B8" w:rsidP="002322B8">
      <w:pPr>
        <w:spacing w:after="200" w:line="276" w:lineRule="auto"/>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 xml:space="preserve">De esa misma forma se observó que la causa de la </w:t>
      </w:r>
      <w:r w:rsidR="00A10FFA" w:rsidRPr="007F7A9C">
        <w:rPr>
          <w:rFonts w:ascii="Times New Roman" w:eastAsia="Calibri" w:hAnsi="Times New Roman" w:cs="Times New Roman"/>
          <w:sz w:val="24"/>
          <w:szCs w:val="24"/>
          <w:lang w:val="es-ES"/>
        </w:rPr>
        <w:t>contaminación hídrica</w:t>
      </w:r>
      <w:r w:rsidRPr="007F7A9C">
        <w:rPr>
          <w:rFonts w:ascii="Times New Roman" w:eastAsia="Calibri" w:hAnsi="Times New Roman" w:cs="Times New Roman"/>
          <w:sz w:val="24"/>
          <w:szCs w:val="24"/>
          <w:lang w:val="es-ES"/>
        </w:rPr>
        <w:t xml:space="preserve"> en este sector obedece a:</w:t>
      </w:r>
    </w:p>
    <w:p w:rsidR="002322B8" w:rsidRPr="007F7A9C" w:rsidRDefault="009D1B32" w:rsidP="002322B8">
      <w:pPr>
        <w:shd w:val="clear" w:color="auto" w:fill="FFFFFF"/>
        <w:spacing w:after="150" w:line="240" w:lineRule="auto"/>
        <w:jc w:val="both"/>
        <w:textAlignment w:val="baseline"/>
        <w:rPr>
          <w:rFonts w:ascii="Times New Roman" w:eastAsia="Times New Roman" w:hAnsi="Times New Roman" w:cs="Times New Roman"/>
          <w:sz w:val="24"/>
          <w:szCs w:val="24"/>
          <w:lang w:val="es-ES" w:eastAsia="es-ES"/>
        </w:rPr>
      </w:pPr>
      <w:r w:rsidRPr="007F7A9C">
        <w:rPr>
          <w:rFonts w:ascii="Times New Roman" w:eastAsia="Calibri" w:hAnsi="Times New Roman" w:cs="Times New Roman"/>
          <w:b/>
          <w:sz w:val="24"/>
          <w:szCs w:val="24"/>
          <w:lang w:val="es-ES"/>
        </w:rPr>
        <w:t>Falta saneamiento básico</w:t>
      </w:r>
      <w:r w:rsidR="002322B8" w:rsidRPr="007F7A9C">
        <w:rPr>
          <w:rFonts w:ascii="Times New Roman" w:eastAsia="Calibri" w:hAnsi="Times New Roman" w:cs="Times New Roman"/>
          <w:b/>
          <w:sz w:val="24"/>
          <w:szCs w:val="24"/>
          <w:lang w:val="es-ES"/>
        </w:rPr>
        <w:t>:</w:t>
      </w:r>
      <w:r w:rsidR="002322B8" w:rsidRPr="007F7A9C">
        <w:rPr>
          <w:rFonts w:ascii="Times New Roman" w:eastAsia="Calibri" w:hAnsi="Times New Roman" w:cs="Times New Roman"/>
          <w:sz w:val="24"/>
          <w:szCs w:val="24"/>
          <w:lang w:val="es-ES"/>
        </w:rPr>
        <w:t xml:space="preserve"> en el área de influencia del PRAE se observó que los centros poblados carecen del servicio de alcantarillado y la recolección de residuos sólidos, </w:t>
      </w:r>
      <w:r w:rsidR="002322B8" w:rsidRPr="007F7A9C">
        <w:rPr>
          <w:rFonts w:ascii="Times New Roman" w:eastAsia="Times New Roman" w:hAnsi="Times New Roman" w:cs="Times New Roman"/>
          <w:sz w:val="24"/>
          <w:szCs w:val="24"/>
          <w:lang w:val="es-ES" w:eastAsia="es-ES"/>
        </w:rPr>
        <w:t xml:space="preserve">Cuando no hay planta de </w:t>
      </w:r>
      <w:r w:rsidR="00A10FFA" w:rsidRPr="007F7A9C">
        <w:rPr>
          <w:rFonts w:ascii="Times New Roman" w:eastAsia="Times New Roman" w:hAnsi="Times New Roman" w:cs="Times New Roman"/>
          <w:sz w:val="24"/>
          <w:szCs w:val="24"/>
          <w:lang w:val="es-ES" w:eastAsia="es-ES"/>
        </w:rPr>
        <w:t>tratamiento y</w:t>
      </w:r>
      <w:r w:rsidR="002322B8" w:rsidRPr="007F7A9C">
        <w:rPr>
          <w:rFonts w:ascii="Times New Roman" w:eastAsia="Times New Roman" w:hAnsi="Times New Roman" w:cs="Times New Roman"/>
          <w:sz w:val="24"/>
          <w:szCs w:val="24"/>
          <w:lang w:val="es-ES" w:eastAsia="es-ES"/>
        </w:rPr>
        <w:t xml:space="preserve"> estas aguas son descargadas directamente a los cauces, provocan gran contaminación de las fuentes de agua. </w:t>
      </w:r>
      <w:r w:rsidR="002322B8" w:rsidRPr="007F7A9C">
        <w:rPr>
          <w:rFonts w:ascii="Times New Roman" w:eastAsia="Calibri" w:hAnsi="Times New Roman" w:cs="Times New Roman"/>
          <w:sz w:val="24"/>
          <w:szCs w:val="24"/>
          <w:lang w:val="es-ES"/>
        </w:rPr>
        <w:t xml:space="preserve">la falta de estos servicios son causa importante de contaminación ya que las aguas residuales son vertidas directa mente a las fuentes hídricas de la región y como lo documentamos </w:t>
      </w:r>
      <w:r w:rsidR="00A10FFA" w:rsidRPr="007F7A9C">
        <w:rPr>
          <w:rFonts w:ascii="Times New Roman" w:eastAsia="Calibri" w:hAnsi="Times New Roman" w:cs="Times New Roman"/>
          <w:sz w:val="24"/>
          <w:szCs w:val="24"/>
          <w:lang w:val="es-ES"/>
        </w:rPr>
        <w:t>anteriormente ortega</w:t>
      </w:r>
      <w:r w:rsidR="002322B8" w:rsidRPr="007F7A9C">
        <w:rPr>
          <w:rFonts w:ascii="Times New Roman" w:eastAsia="Calibri" w:hAnsi="Times New Roman" w:cs="Times New Roman"/>
          <w:sz w:val="24"/>
          <w:szCs w:val="24"/>
          <w:lang w:val="es-ES"/>
        </w:rPr>
        <w:t xml:space="preserve"> es un municipio rico en fuentes hídrica y que todas alimentas al rio Saldaña el cual a subes </w:t>
      </w:r>
      <w:r w:rsidR="00A10FFA" w:rsidRPr="007F7A9C">
        <w:rPr>
          <w:rFonts w:ascii="Times New Roman" w:eastAsia="Calibri" w:hAnsi="Times New Roman" w:cs="Times New Roman"/>
          <w:sz w:val="24"/>
          <w:szCs w:val="24"/>
          <w:lang w:val="es-ES"/>
        </w:rPr>
        <w:t>a la magdalena</w:t>
      </w:r>
      <w:r w:rsidR="002322B8" w:rsidRPr="007F7A9C">
        <w:rPr>
          <w:rFonts w:ascii="Times New Roman" w:eastAsia="Calibri" w:hAnsi="Times New Roman" w:cs="Times New Roman"/>
          <w:sz w:val="24"/>
          <w:szCs w:val="24"/>
          <w:lang w:val="es-ES"/>
        </w:rPr>
        <w:t xml:space="preserve"> de ahí la importancia de esta iniciativa.  </w:t>
      </w:r>
    </w:p>
    <w:p w:rsidR="002322B8" w:rsidRPr="007F7A9C" w:rsidRDefault="009D1B32" w:rsidP="002322B8">
      <w:pPr>
        <w:spacing w:after="200" w:line="276" w:lineRule="auto"/>
        <w:jc w:val="both"/>
        <w:rPr>
          <w:rFonts w:ascii="Times New Roman" w:eastAsia="Calibri" w:hAnsi="Times New Roman" w:cs="Times New Roman"/>
          <w:sz w:val="24"/>
          <w:szCs w:val="24"/>
          <w:lang w:val="es-ES"/>
        </w:rPr>
      </w:pPr>
      <w:r w:rsidRPr="007F7A9C">
        <w:rPr>
          <w:rFonts w:ascii="Times New Roman" w:eastAsia="Calibri" w:hAnsi="Times New Roman" w:cs="Times New Roman"/>
          <w:b/>
          <w:sz w:val="24"/>
          <w:szCs w:val="24"/>
          <w:lang w:val="es-ES"/>
        </w:rPr>
        <w:t>Malas prácticas agropecuarias</w:t>
      </w:r>
      <w:r w:rsidR="002322B8" w:rsidRPr="007F7A9C">
        <w:rPr>
          <w:rFonts w:ascii="Times New Roman" w:eastAsia="Calibri" w:hAnsi="Times New Roman" w:cs="Times New Roman"/>
          <w:b/>
          <w:sz w:val="24"/>
          <w:szCs w:val="24"/>
          <w:lang w:val="es-ES"/>
        </w:rPr>
        <w:t>:</w:t>
      </w:r>
      <w:r w:rsidR="002322B8" w:rsidRPr="007F7A9C">
        <w:rPr>
          <w:rFonts w:ascii="Times New Roman" w:eastAsia="Calibri" w:hAnsi="Times New Roman" w:cs="Times New Roman"/>
          <w:sz w:val="24"/>
          <w:szCs w:val="24"/>
          <w:lang w:val="es-ES"/>
        </w:rPr>
        <w:t xml:space="preserve"> ortega como en todo el Tolima desarrolla la agricultura (Cultivos de arroz, maíz, Cachaco, la Caña etc. Y la cría de vascas, cerdos, chivos, ovejos, etc.)  Como fuente económica. </w:t>
      </w:r>
      <w:r w:rsidR="00A10FFA" w:rsidRPr="007F7A9C">
        <w:rPr>
          <w:rFonts w:ascii="Times New Roman" w:eastAsia="Calibri" w:hAnsi="Times New Roman" w:cs="Times New Roman"/>
          <w:sz w:val="24"/>
          <w:szCs w:val="24"/>
          <w:lang w:val="es-ES"/>
        </w:rPr>
        <w:t>L</w:t>
      </w:r>
      <w:r w:rsidR="00A10FFA" w:rsidRPr="007F7A9C">
        <w:rPr>
          <w:rFonts w:ascii="Times New Roman" w:eastAsia="Times New Roman" w:hAnsi="Times New Roman" w:cs="Times New Roman"/>
          <w:sz w:val="24"/>
          <w:szCs w:val="24"/>
          <w:lang w:val="es-ES" w:eastAsia="es-ES"/>
        </w:rPr>
        <w:t>a demanda</w:t>
      </w:r>
      <w:r w:rsidR="002322B8" w:rsidRPr="007F7A9C">
        <w:rPr>
          <w:rFonts w:ascii="Times New Roman" w:eastAsia="Times New Roman" w:hAnsi="Times New Roman" w:cs="Times New Roman"/>
          <w:sz w:val="24"/>
          <w:szCs w:val="24"/>
          <w:lang w:val="es-ES" w:eastAsia="es-ES"/>
        </w:rPr>
        <w:t xml:space="preserve"> de suelos aptos para la agricultura, y posterior deforestación de extensas áreas, se realiza sin un manejo adecuado y condiciones aptas (como pendientes pronunciadas), la lluvia arrastra la capa fértil de los suelos generando un fenómeno de erosión y por consiguiente aumento en la turbiedad del agua, estancamiento en ríos,</w:t>
      </w:r>
      <w:r w:rsidR="002322B8" w:rsidRPr="007F7A9C">
        <w:rPr>
          <w:rFonts w:ascii="Times New Roman" w:eastAsia="Calibri" w:hAnsi="Times New Roman" w:cs="Times New Roman"/>
          <w:sz w:val="24"/>
          <w:szCs w:val="24"/>
          <w:lang w:val="es-ES"/>
        </w:rPr>
        <w:t xml:space="preserve"> desvió de los cause de los ríos – quebradas</w:t>
      </w:r>
      <w:r w:rsidR="002322B8" w:rsidRPr="007F7A9C">
        <w:rPr>
          <w:rFonts w:ascii="Times New Roman" w:eastAsia="Times New Roman" w:hAnsi="Times New Roman" w:cs="Times New Roman"/>
          <w:sz w:val="24"/>
          <w:szCs w:val="24"/>
          <w:lang w:val="es-ES" w:eastAsia="es-ES"/>
        </w:rPr>
        <w:t xml:space="preserve"> y pérdida de los suelos. Asimismo, el uso excesivo de fertilizantes, plaguicidas y/o insecticidas son arrastrados por el agua, llegando a ríos, lagos y acuíferos. </w:t>
      </w:r>
    </w:p>
    <w:p w:rsidR="002322B8" w:rsidRPr="007F7A9C" w:rsidRDefault="002322B8" w:rsidP="002322B8">
      <w:pPr>
        <w:spacing w:after="200" w:line="276" w:lineRule="auto"/>
        <w:jc w:val="both"/>
        <w:rPr>
          <w:rFonts w:ascii="Times New Roman" w:eastAsia="Calibri" w:hAnsi="Times New Roman" w:cs="Times New Roman"/>
          <w:sz w:val="24"/>
          <w:szCs w:val="24"/>
          <w:lang w:val="es-ES"/>
        </w:rPr>
      </w:pPr>
      <w:r w:rsidRPr="007F7A9C">
        <w:rPr>
          <w:rFonts w:ascii="Times New Roman" w:eastAsia="Times New Roman" w:hAnsi="Times New Roman" w:cs="Times New Roman"/>
          <w:sz w:val="24"/>
          <w:szCs w:val="24"/>
          <w:lang w:val="es-ES" w:eastAsia="es-ES"/>
        </w:rPr>
        <w:t xml:space="preserve">Contaminación ganadera: los animales se alimentan de la vegetación y sus desechos, en cantidades normales, forman parte del equilibrio del ecosistema. Sin embargo, la presencia de desechos en grandes cantidades o en zonas con pocos vegetales, el sobrepastoreo hace que el ganado arrase con la vegetación, dejando un suelo árido que favorece a la erosión y desertificación. </w:t>
      </w:r>
      <w:r w:rsidRPr="007F7A9C">
        <w:rPr>
          <w:rFonts w:ascii="Times New Roman" w:eastAsia="Calibri" w:hAnsi="Times New Roman" w:cs="Times New Roman"/>
          <w:sz w:val="24"/>
          <w:szCs w:val="24"/>
          <w:lang w:val="es-ES"/>
        </w:rPr>
        <w:t xml:space="preserve">Causando la muerte de los seres macros y microscópicos cambiando así </w:t>
      </w:r>
      <w:r w:rsidR="00A10FFA" w:rsidRPr="007F7A9C">
        <w:rPr>
          <w:rFonts w:ascii="Times New Roman" w:eastAsia="Calibri" w:hAnsi="Times New Roman" w:cs="Times New Roman"/>
          <w:sz w:val="24"/>
          <w:szCs w:val="24"/>
          <w:lang w:val="es-ES"/>
        </w:rPr>
        <w:t>las características</w:t>
      </w:r>
      <w:r w:rsidRPr="007F7A9C">
        <w:rPr>
          <w:rFonts w:ascii="Times New Roman" w:eastAsia="Calibri" w:hAnsi="Times New Roman" w:cs="Times New Roman"/>
          <w:sz w:val="24"/>
          <w:szCs w:val="24"/>
          <w:lang w:val="es-ES"/>
        </w:rPr>
        <w:t xml:space="preserve"> del ecosistema. La cría de animales en Cocheras y corales generan malos olores, proliferación de roedores, insecto, focos bacterianos y </w:t>
      </w:r>
      <w:r w:rsidR="00A10FFA" w:rsidRPr="007F7A9C">
        <w:rPr>
          <w:rFonts w:ascii="Times New Roman" w:eastAsia="Calibri" w:hAnsi="Times New Roman" w:cs="Times New Roman"/>
          <w:sz w:val="24"/>
          <w:szCs w:val="24"/>
          <w:lang w:val="es-ES"/>
        </w:rPr>
        <w:t>vertimiento de</w:t>
      </w:r>
      <w:r w:rsidRPr="007F7A9C">
        <w:rPr>
          <w:rFonts w:ascii="Times New Roman" w:eastAsia="Calibri" w:hAnsi="Times New Roman" w:cs="Times New Roman"/>
          <w:sz w:val="24"/>
          <w:szCs w:val="24"/>
          <w:lang w:val="es-ES"/>
        </w:rPr>
        <w:t xml:space="preserve"> desechos directamente en las fuentes hídricas sin ningún tratamiento generando </w:t>
      </w:r>
      <w:r w:rsidR="00A10FFA" w:rsidRPr="007F7A9C">
        <w:rPr>
          <w:rFonts w:ascii="Times New Roman" w:eastAsia="Calibri" w:hAnsi="Times New Roman" w:cs="Times New Roman"/>
          <w:sz w:val="24"/>
          <w:szCs w:val="24"/>
          <w:lang w:val="es-ES"/>
        </w:rPr>
        <w:t>así contaminación</w:t>
      </w:r>
      <w:r w:rsidRPr="007F7A9C">
        <w:rPr>
          <w:rFonts w:ascii="Times New Roman" w:eastAsia="Calibri" w:hAnsi="Times New Roman" w:cs="Times New Roman"/>
          <w:sz w:val="24"/>
          <w:szCs w:val="24"/>
          <w:lang w:val="es-ES"/>
        </w:rPr>
        <w:t xml:space="preserve"> hídrica por sus malas prácticas. </w:t>
      </w:r>
    </w:p>
    <w:p w:rsidR="002322B8" w:rsidRPr="007F7A9C" w:rsidRDefault="009D1B32" w:rsidP="002322B8">
      <w:pPr>
        <w:spacing w:after="200" w:line="276" w:lineRule="auto"/>
        <w:jc w:val="both"/>
        <w:rPr>
          <w:rFonts w:ascii="Times New Roman" w:eastAsia="Calibri" w:hAnsi="Times New Roman" w:cs="Times New Roman"/>
          <w:b/>
          <w:sz w:val="24"/>
          <w:szCs w:val="24"/>
          <w:lang w:val="es-ES"/>
        </w:rPr>
      </w:pPr>
      <w:r w:rsidRPr="007F7A9C">
        <w:rPr>
          <w:rFonts w:ascii="Times New Roman" w:eastAsia="Calibri" w:hAnsi="Times New Roman" w:cs="Times New Roman"/>
          <w:b/>
          <w:sz w:val="24"/>
          <w:szCs w:val="24"/>
          <w:lang w:val="es-ES"/>
        </w:rPr>
        <w:t xml:space="preserve">Prácticas culturales </w:t>
      </w:r>
    </w:p>
    <w:p w:rsidR="002322B8" w:rsidRPr="007F7A9C" w:rsidRDefault="002322B8" w:rsidP="002322B8">
      <w:pPr>
        <w:spacing w:after="200" w:line="276" w:lineRule="auto"/>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Dentro del Pueblo Pijao los acervos culturales están directamente relacionados con el significado espiritual que encierran componentes territoriales y la relación histórica que han tenido estos lugares con la lucha y procesos del pueblo. Sin embargo, elementos como la chicha, el uso de plantas y la celebración de fechas especiales a su vez determina el legado cultural. Con relación a lo territorial hay lugares como el Pacande, los Abechucos, donde está petrificada La Molá, donde se encuentran enterradas las vestiduras de Calarma, Amacá donde nace el Chucui o arcoíris, el fogón donde se cocina pues está levantado por tres tulpas que representan el triángulo formado por las vigas de oro que sostienen al mundo y es el lugar donde se cose la vida e historia del Pueblo, en ese sentido los bienes culturales de los Pijao no se limitan a lo que enmarca el territorio del Tolima, sino a todos esos espacios donde se dio el paso de estos indígenas andariegos. No podemos dejar por fuera el inmenso valor que representa para los Pijao la morada del Mohán, quien ha sido confundido con un ser negativo pero que en la cosmogonía del Pueblo representa al guía espiritual; quienes le dieron vida fueron aquellos médicos tradicionales y espirituales que se rehusaron a ser bautizados por los españoles y decidieron sumergirse en las aguas para proteger el conocimiento y legado milenario. A todos estos lugares les da significado los dioses que los habitan, pues más allá del territorio está el sentido de la creación y conformación Pijao</w:t>
      </w:r>
    </w:p>
    <w:p w:rsidR="002322B8" w:rsidRPr="007F7A9C" w:rsidRDefault="002322B8" w:rsidP="002322B8">
      <w:pPr>
        <w:spacing w:after="200" w:line="276" w:lineRule="auto"/>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El sistema médico Pijao se basa en la dualidad frío-caliente. Cuando esta dualidad se desequilibra el cuerpo se considera enfermo. A través de diversas plantas medicinales usadas en infusiones y pomadas se cura al enfermo. Algunos Pijao aún conservan el uso del tabaco y el aguardiente como medio para detectar enfermedades, espíritus o como oráculo. Para llevar a cabo esto, es necesario invocar el espíritu del Mohán. Según la comunidad, esta invocación debe hacerse cerca de un río o cerca de los Avechuchos.</w:t>
      </w:r>
    </w:p>
    <w:p w:rsidR="002322B8" w:rsidRPr="007F7A9C" w:rsidRDefault="002322B8" w:rsidP="002322B8">
      <w:pPr>
        <w:spacing w:after="200" w:line="276" w:lineRule="auto"/>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 xml:space="preserve">Teniendo en cuenta lo </w:t>
      </w:r>
      <w:r w:rsidR="00A10FFA" w:rsidRPr="007F7A9C">
        <w:rPr>
          <w:rFonts w:ascii="Times New Roman" w:eastAsia="Calibri" w:hAnsi="Times New Roman" w:cs="Times New Roman"/>
          <w:sz w:val="24"/>
          <w:szCs w:val="24"/>
          <w:lang w:val="es-ES"/>
        </w:rPr>
        <w:t>anterior nos</w:t>
      </w:r>
      <w:r w:rsidRPr="007F7A9C">
        <w:rPr>
          <w:rFonts w:ascii="Times New Roman" w:eastAsia="Calibri" w:hAnsi="Times New Roman" w:cs="Times New Roman"/>
          <w:sz w:val="24"/>
          <w:szCs w:val="24"/>
          <w:lang w:val="es-ES"/>
        </w:rPr>
        <w:t xml:space="preserve"> podemos imaginar que la comunidad de la región de influencia del </w:t>
      </w:r>
      <w:r w:rsidRPr="007F7A9C">
        <w:rPr>
          <w:rFonts w:ascii="Times New Roman" w:eastAsia="Calibri" w:hAnsi="Times New Roman" w:cs="Times New Roman"/>
          <w:b/>
          <w:sz w:val="24"/>
          <w:szCs w:val="24"/>
          <w:lang w:val="es-ES"/>
        </w:rPr>
        <w:t>PRAE</w:t>
      </w:r>
      <w:r w:rsidRPr="007F7A9C">
        <w:rPr>
          <w:rFonts w:ascii="Times New Roman" w:eastAsia="Calibri" w:hAnsi="Times New Roman" w:cs="Times New Roman"/>
          <w:sz w:val="24"/>
          <w:szCs w:val="24"/>
          <w:lang w:val="es-ES"/>
        </w:rPr>
        <w:t xml:space="preserve"> desarrolla prácticas amables con el medio ambiente por su cosmovisión. </w:t>
      </w:r>
    </w:p>
    <w:p w:rsidR="004F561A" w:rsidRPr="007F7A9C" w:rsidRDefault="002322B8" w:rsidP="002322B8">
      <w:pPr>
        <w:tabs>
          <w:tab w:val="left" w:pos="9255"/>
        </w:tabs>
        <w:spacing w:after="200" w:line="276" w:lineRule="auto"/>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 xml:space="preserve">Pero la realidad es otra los observamos que en muchas de esas prácticas se le dan muerte a animales y </w:t>
      </w:r>
      <w:r w:rsidR="00A10FFA" w:rsidRPr="007F7A9C">
        <w:rPr>
          <w:rFonts w:ascii="Times New Roman" w:eastAsia="Calibri" w:hAnsi="Times New Roman" w:cs="Times New Roman"/>
          <w:sz w:val="24"/>
          <w:szCs w:val="24"/>
          <w:lang w:val="es-ES"/>
        </w:rPr>
        <w:t>plantas justificado</w:t>
      </w:r>
      <w:r w:rsidRPr="007F7A9C">
        <w:rPr>
          <w:rFonts w:ascii="Times New Roman" w:eastAsia="Calibri" w:hAnsi="Times New Roman" w:cs="Times New Roman"/>
          <w:sz w:val="24"/>
          <w:szCs w:val="24"/>
          <w:lang w:val="es-ES"/>
        </w:rPr>
        <w:t xml:space="preserve"> en las practicas cultural.</w:t>
      </w:r>
    </w:p>
    <w:p w:rsidR="009D1B32" w:rsidRPr="007F7A9C" w:rsidRDefault="009D1B32" w:rsidP="00114600">
      <w:pPr>
        <w:tabs>
          <w:tab w:val="left" w:pos="9255"/>
        </w:tabs>
        <w:spacing w:after="200" w:line="276" w:lineRule="auto"/>
        <w:jc w:val="right"/>
        <w:rPr>
          <w:rFonts w:ascii="Times New Roman" w:eastAsia="Arial" w:hAnsi="Times New Roman" w:cs="Times New Roman"/>
          <w:b/>
          <w:sz w:val="32"/>
          <w:szCs w:val="28"/>
        </w:rPr>
      </w:pPr>
      <w:r w:rsidRPr="007F7A9C">
        <w:rPr>
          <w:rFonts w:ascii="Times New Roman" w:eastAsia="Arial" w:hAnsi="Times New Roman" w:cs="Times New Roman"/>
          <w:b/>
          <w:sz w:val="32"/>
          <w:szCs w:val="28"/>
        </w:rPr>
        <w:t>Pregunta relevante:</w:t>
      </w:r>
    </w:p>
    <w:p w:rsidR="009D1B32" w:rsidRPr="007F7A9C" w:rsidRDefault="001355D2" w:rsidP="003002B4">
      <w:pPr>
        <w:tabs>
          <w:tab w:val="left" w:pos="9255"/>
        </w:tabs>
        <w:spacing w:after="200" w:line="276" w:lineRule="auto"/>
        <w:jc w:val="both"/>
        <w:rPr>
          <w:rFonts w:ascii="Times New Roman" w:eastAsia="Calibri" w:hAnsi="Times New Roman" w:cs="Times New Roman"/>
          <w:b/>
          <w:sz w:val="24"/>
          <w:szCs w:val="24"/>
        </w:rPr>
      </w:pPr>
      <w:r w:rsidRPr="007F7A9C">
        <w:rPr>
          <w:rFonts w:ascii="Times New Roman" w:eastAsia="Calibri" w:hAnsi="Times New Roman" w:cs="Times New Roman"/>
          <w:b/>
          <w:sz w:val="24"/>
          <w:szCs w:val="24"/>
        </w:rPr>
        <w:t>¿</w:t>
      </w:r>
      <w:r w:rsidR="009D1B32" w:rsidRPr="007F7A9C">
        <w:rPr>
          <w:rFonts w:ascii="Times New Roman" w:eastAsia="Calibri" w:hAnsi="Times New Roman" w:cs="Times New Roman"/>
          <w:b/>
          <w:sz w:val="24"/>
          <w:szCs w:val="24"/>
        </w:rPr>
        <w:t xml:space="preserve">QUE ESTRATEGIA PEDAGOGICA UTILIZARIA PARA INCULCAR EN EL EDUCANDO LA CULTURA DEL RESPETO Y LA SOLIDARIDAD ANTE EL MANEJO DEL RECURSO HIDRICO MAJORANDO ASI LA CALIDAD DE VIDA DE LA COMUNIDAD DEL ENTORNO </w:t>
      </w:r>
      <w:r w:rsidRPr="007F7A9C">
        <w:rPr>
          <w:rFonts w:ascii="Times New Roman" w:eastAsia="Calibri" w:hAnsi="Times New Roman" w:cs="Times New Roman"/>
          <w:b/>
          <w:sz w:val="24"/>
          <w:szCs w:val="24"/>
        </w:rPr>
        <w:t xml:space="preserve">DONDE </w:t>
      </w:r>
      <w:r w:rsidR="003155BA" w:rsidRPr="007F7A9C">
        <w:rPr>
          <w:rFonts w:ascii="Times New Roman" w:eastAsia="Calibri" w:hAnsi="Times New Roman" w:cs="Times New Roman"/>
          <w:b/>
          <w:sz w:val="24"/>
          <w:szCs w:val="24"/>
        </w:rPr>
        <w:t>HABITA?</w:t>
      </w:r>
    </w:p>
    <w:p w:rsidR="003155BA" w:rsidRPr="007F7A9C" w:rsidRDefault="003155BA" w:rsidP="009D1B32">
      <w:pPr>
        <w:tabs>
          <w:tab w:val="left" w:pos="9255"/>
        </w:tabs>
        <w:spacing w:after="200" w:line="276" w:lineRule="auto"/>
        <w:rPr>
          <w:rFonts w:ascii="Times New Roman" w:eastAsia="Arial" w:hAnsi="Times New Roman" w:cs="Times New Roman"/>
          <w:b/>
          <w:i/>
          <w:color w:val="000000"/>
          <w:sz w:val="18"/>
          <w:lang w:eastAsia="es-CO"/>
        </w:rPr>
      </w:pPr>
    </w:p>
    <w:p w:rsidR="003155BA" w:rsidRPr="007F7A9C" w:rsidRDefault="003155BA" w:rsidP="009D1B32">
      <w:pPr>
        <w:tabs>
          <w:tab w:val="left" w:pos="9255"/>
        </w:tabs>
        <w:spacing w:after="200" w:line="276" w:lineRule="auto"/>
        <w:rPr>
          <w:rFonts w:ascii="Times New Roman" w:eastAsia="Arial" w:hAnsi="Times New Roman" w:cs="Times New Roman"/>
          <w:b/>
          <w:i/>
          <w:color w:val="000000"/>
          <w:sz w:val="18"/>
          <w:lang w:eastAsia="es-CO"/>
        </w:rPr>
      </w:pPr>
    </w:p>
    <w:p w:rsidR="003155BA" w:rsidRPr="007F7A9C" w:rsidRDefault="003155BA" w:rsidP="003155BA">
      <w:pPr>
        <w:tabs>
          <w:tab w:val="left" w:pos="9255"/>
        </w:tabs>
        <w:spacing w:after="200" w:line="276" w:lineRule="auto"/>
        <w:jc w:val="right"/>
        <w:rPr>
          <w:rFonts w:ascii="Times New Roman" w:eastAsia="Arial" w:hAnsi="Times New Roman" w:cs="Times New Roman"/>
          <w:b/>
          <w:color w:val="000000"/>
          <w:sz w:val="32"/>
          <w:szCs w:val="24"/>
          <w:lang w:eastAsia="es-CO"/>
        </w:rPr>
      </w:pPr>
      <w:r w:rsidRPr="007F7A9C">
        <w:rPr>
          <w:rFonts w:ascii="Times New Roman" w:eastAsia="Arial" w:hAnsi="Times New Roman" w:cs="Times New Roman"/>
          <w:b/>
          <w:color w:val="000000"/>
          <w:sz w:val="32"/>
          <w:szCs w:val="24"/>
          <w:lang w:eastAsia="es-CO"/>
        </w:rPr>
        <w:t>Relación del PRAE con los instrumentos de desarrollo territorial</w:t>
      </w:r>
    </w:p>
    <w:p w:rsidR="003155BA" w:rsidRPr="007F7A9C" w:rsidRDefault="003155BA" w:rsidP="003155BA">
      <w:pPr>
        <w:tabs>
          <w:tab w:val="left" w:pos="9255"/>
        </w:tabs>
        <w:spacing w:after="200" w:line="276" w:lineRule="auto"/>
        <w:jc w:val="both"/>
        <w:rPr>
          <w:rFonts w:ascii="Times New Roman" w:eastAsia="Arial" w:hAnsi="Times New Roman" w:cs="Times New Roman"/>
          <w:color w:val="000000"/>
          <w:sz w:val="24"/>
          <w:szCs w:val="24"/>
          <w:lang w:eastAsia="es-CO"/>
        </w:rPr>
      </w:pPr>
      <w:r w:rsidRPr="007F7A9C">
        <w:rPr>
          <w:rFonts w:ascii="Times New Roman" w:eastAsia="Arial" w:hAnsi="Times New Roman" w:cs="Times New Roman"/>
          <w:color w:val="000000"/>
          <w:sz w:val="24"/>
          <w:szCs w:val="24"/>
          <w:lang w:eastAsia="es-CO"/>
        </w:rPr>
        <w:t xml:space="preserve">El PRAE está en marcado en las políticas públicas nacionales y departamentales y municipales en las políticas se resaltan los es quemas y planes de ordenamiento territorial y los planes de desarrollo municipal entre otros. </w:t>
      </w:r>
    </w:p>
    <w:p w:rsidR="00114600" w:rsidRPr="007F7A9C" w:rsidRDefault="00114600" w:rsidP="003155BA">
      <w:pPr>
        <w:tabs>
          <w:tab w:val="left" w:pos="9255"/>
        </w:tabs>
        <w:spacing w:after="200" w:line="276" w:lineRule="auto"/>
        <w:jc w:val="both"/>
        <w:rPr>
          <w:rFonts w:ascii="Times New Roman" w:eastAsia="Arial" w:hAnsi="Times New Roman" w:cs="Times New Roman"/>
          <w:color w:val="000000"/>
          <w:sz w:val="24"/>
          <w:szCs w:val="24"/>
          <w:lang w:eastAsia="es-CO"/>
        </w:rPr>
      </w:pPr>
    </w:p>
    <w:p w:rsidR="003155BA" w:rsidRPr="007F7A9C" w:rsidRDefault="003155BA" w:rsidP="003155BA">
      <w:pPr>
        <w:pStyle w:val="Prrafodelista"/>
        <w:numPr>
          <w:ilvl w:val="0"/>
          <w:numId w:val="5"/>
        </w:numPr>
        <w:tabs>
          <w:tab w:val="left" w:pos="9255"/>
        </w:tabs>
        <w:spacing w:after="200" w:line="276" w:lineRule="auto"/>
        <w:ind w:left="426"/>
        <w:jc w:val="both"/>
        <w:rPr>
          <w:rFonts w:ascii="Times New Roman" w:eastAsia="Calibri" w:hAnsi="Times New Roman" w:cs="Times New Roman"/>
          <w:sz w:val="24"/>
          <w:szCs w:val="24"/>
        </w:rPr>
      </w:pPr>
      <w:r w:rsidRPr="007F7A9C">
        <w:rPr>
          <w:rFonts w:ascii="Times New Roman" w:hAnsi="Times New Roman" w:cs="Times New Roman"/>
          <w:sz w:val="24"/>
          <w:szCs w:val="24"/>
        </w:rPr>
        <w:t>Bajo el concepto de “Ciudades amables y sostenibles para la equidad” el gobierno nacional, a través del Plan Nacional de Desarrollo “Todos por un Nuevo País”, busca mejorar las condiciones de vida de las personas mediante la obtención de recursos físicos, de una manera eficiente y sostenible, que contribuya a la superación de la pobreza por medio del mejoramiento de las condiciones de habitabilidad (vivienda y su entorno, agua potable y saneamiento básico).</w:t>
      </w:r>
    </w:p>
    <w:p w:rsidR="003155BA" w:rsidRPr="007F7A9C" w:rsidRDefault="003155BA" w:rsidP="003155BA">
      <w:pPr>
        <w:pStyle w:val="Prrafodelista"/>
        <w:tabs>
          <w:tab w:val="left" w:pos="9255"/>
        </w:tabs>
        <w:spacing w:after="200" w:line="276" w:lineRule="auto"/>
        <w:ind w:left="426"/>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“El acceso al Agua Potable y Saneamiento Básico son factores determinantes para mejorar las condiciones de habitabilidad de las viviendas, impactar en la situación de pobreza y salud de la población e incrementar los índices de competitividad y crecimiento del país” (Plan Nacional de Desarrollo)</w:t>
      </w:r>
    </w:p>
    <w:p w:rsidR="003155BA" w:rsidRPr="007F7A9C" w:rsidRDefault="003155BA" w:rsidP="003155BA">
      <w:pPr>
        <w:pStyle w:val="Prrafodelista"/>
        <w:tabs>
          <w:tab w:val="left" w:pos="9255"/>
        </w:tabs>
        <w:spacing w:after="200" w:line="276" w:lineRule="auto"/>
        <w:ind w:left="426"/>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Bajo esta premisa, la política “Agua Potable, Saneamiento Básico y Aseo” busca garantizar a los habitantes de Ortega, tanto en la zona urbana como rural, el acceso a los servicios básicos de agua potable, saneamiento básico y aseo, con eficiencia y calidad, contribuyendo además al logro de los siguientes ODS:</w:t>
      </w:r>
    </w:p>
    <w:p w:rsidR="003155BA" w:rsidRPr="007F7A9C" w:rsidRDefault="003155BA" w:rsidP="003155BA">
      <w:pPr>
        <w:pStyle w:val="Prrafodelista"/>
        <w:tabs>
          <w:tab w:val="left" w:pos="9255"/>
        </w:tabs>
        <w:spacing w:after="200" w:line="276" w:lineRule="auto"/>
        <w:ind w:left="426"/>
        <w:jc w:val="both"/>
        <w:rPr>
          <w:rFonts w:ascii="Times New Roman" w:eastAsia="Calibri" w:hAnsi="Times New Roman" w:cs="Times New Roman"/>
          <w:sz w:val="24"/>
          <w:szCs w:val="24"/>
        </w:rPr>
      </w:pPr>
    </w:p>
    <w:p w:rsidR="005107DE" w:rsidRPr="007F7A9C" w:rsidRDefault="003155BA" w:rsidP="005C6488">
      <w:pPr>
        <w:pStyle w:val="Prrafodelista"/>
        <w:numPr>
          <w:ilvl w:val="0"/>
          <w:numId w:val="5"/>
        </w:numPr>
        <w:tabs>
          <w:tab w:val="left" w:pos="9255"/>
        </w:tabs>
        <w:spacing w:after="200" w:line="276" w:lineRule="auto"/>
        <w:ind w:left="426"/>
        <w:jc w:val="both"/>
        <w:rPr>
          <w:rFonts w:ascii="Times New Roman" w:eastAsia="Calibri" w:hAnsi="Times New Roman" w:cs="Times New Roman"/>
          <w:sz w:val="24"/>
          <w:szCs w:val="24"/>
        </w:rPr>
      </w:pPr>
      <w:r w:rsidRPr="007F7A9C">
        <w:rPr>
          <w:rFonts w:ascii="Times New Roman" w:hAnsi="Times New Roman" w:cs="Times New Roman"/>
          <w:sz w:val="24"/>
          <w:szCs w:val="24"/>
        </w:rPr>
        <w:t>El municipio de Ortega cuenta con una red de acueducto que permite una cobertura total en la zona urbana y del 50% en las zonas rurales, llevando agua de muy buena calidad a los hogares ya que el índice de riesgo de la calidad de la misma para consumo humano pasó del 7,13% en el 2014 al 0% en el 2015. En cuanto a la cobertura del servicio de alcantarillado en la zona urbana, la red llega a la mayoría de la misma, con un porcentaje de cobertura del 94%, el cual se ha mantenido constante en los últimos cuatro años. La cobertura del servicio de aseo es un poco más baja, 77% en los últimos cuatro años, debido principalmente al estado del vehículo</w:t>
      </w:r>
      <w:r w:rsidR="005107DE" w:rsidRPr="007F7A9C">
        <w:rPr>
          <w:rFonts w:ascii="Times New Roman" w:hAnsi="Times New Roman" w:cs="Times New Roman"/>
          <w:sz w:val="24"/>
          <w:szCs w:val="24"/>
        </w:rPr>
        <w:t xml:space="preserve"> </w:t>
      </w:r>
      <w:r w:rsidR="005107DE" w:rsidRPr="007F7A9C">
        <w:rPr>
          <w:rFonts w:ascii="Times New Roman" w:eastAsia="Calibri" w:hAnsi="Times New Roman" w:cs="Times New Roman"/>
          <w:sz w:val="24"/>
          <w:szCs w:val="24"/>
        </w:rPr>
        <w:t>recolector y a la baja capacidad de endeudamiento por parte de la empresa para el remplazo del mismo; sin embargo, la constancia de la recolección favorece a la comunidad urbana y se cuenta con un buen manejo de los residuos sólidos por medio del reciclaje.</w:t>
      </w:r>
    </w:p>
    <w:p w:rsidR="005C6488" w:rsidRPr="007F7A9C" w:rsidRDefault="005C6488" w:rsidP="005C6488">
      <w:pPr>
        <w:pStyle w:val="Prrafodelista"/>
        <w:tabs>
          <w:tab w:val="left" w:pos="9255"/>
        </w:tabs>
        <w:spacing w:after="200" w:line="276" w:lineRule="auto"/>
        <w:ind w:left="142"/>
        <w:jc w:val="both"/>
        <w:rPr>
          <w:rFonts w:ascii="Times New Roman" w:eastAsia="Calibri" w:hAnsi="Times New Roman" w:cs="Times New Roman"/>
          <w:sz w:val="24"/>
          <w:szCs w:val="24"/>
        </w:rPr>
      </w:pPr>
    </w:p>
    <w:p w:rsidR="00114600" w:rsidRPr="007F7A9C" w:rsidRDefault="00114600" w:rsidP="005C6488">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Sin embargo, en el municipio se han identificado varias dificultades que no han permitido que el acceso a los servicios básicos de agua potable, saneamiento básico y aseo sea el más óptimo. Entre los más relevantes se tienen los siguientes:</w:t>
      </w:r>
    </w:p>
    <w:p w:rsidR="00114600" w:rsidRPr="007F7A9C" w:rsidRDefault="00114600" w:rsidP="00F90224">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Daños en las redes por presencia de tubería antigua, afectando al 20% de las mismas, debido a los bajos recursos con los que cuenta la empresa para el remplazo de éstas, además de la poca información que se tiene sobre las redes y el arreglo de éstas sin tener como base un catastro de las mismas.</w:t>
      </w:r>
    </w:p>
    <w:p w:rsidR="00114600" w:rsidRPr="007F7A9C" w:rsidRDefault="00114600" w:rsidP="00F90224">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Presión del agua baja debido a las largas distancias del sistema</w:t>
      </w:r>
    </w:p>
    <w:p w:rsidR="00114600" w:rsidRPr="007F7A9C" w:rsidRDefault="00114600" w:rsidP="00F90224">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Falta de red independiente para el alcantarillado en la totalidad de la zona urbana</w:t>
      </w:r>
    </w:p>
    <w:p w:rsidR="00114600" w:rsidRPr="007F7A9C" w:rsidRDefault="00114600" w:rsidP="00F90224">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Falta de recursos para poder brindar un mejor servicio</w:t>
      </w:r>
    </w:p>
    <w:p w:rsidR="00114600" w:rsidRPr="007F7A9C" w:rsidRDefault="00114600" w:rsidP="00F90224">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Falta de malla vial local adecuada que permita al vehículo recolector llegar a todos los hogares</w:t>
      </w:r>
    </w:p>
    <w:p w:rsidR="00114600" w:rsidRPr="007F7A9C" w:rsidRDefault="00114600" w:rsidP="00F90224">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Falta de una mayor disponibilidad de equipos adecuados que ayuden a la pureza del agua</w:t>
      </w:r>
    </w:p>
    <w:p w:rsidR="00114600" w:rsidRPr="007F7A9C" w:rsidRDefault="00114600" w:rsidP="00F90224">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Ausencia de planta para el tratamiento de aguas residuales</w:t>
      </w:r>
    </w:p>
    <w:p w:rsidR="00114600" w:rsidRPr="007F7A9C" w:rsidRDefault="00114600" w:rsidP="00F90224">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Falta de celda para el depósito de los residuos sólidos</w:t>
      </w:r>
    </w:p>
    <w:p w:rsidR="0001006F" w:rsidRPr="007F7A9C" w:rsidRDefault="00114600" w:rsidP="00C7795F">
      <w:pPr>
        <w:pStyle w:val="Prrafodelista"/>
        <w:tabs>
          <w:tab w:val="left" w:pos="9255"/>
        </w:tabs>
        <w:spacing w:after="200" w:line="276" w:lineRule="auto"/>
        <w:ind w:left="142"/>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Falta de continuidad del servicio en épocas de verano (racionamiento)</w:t>
      </w:r>
    </w:p>
    <w:p w:rsidR="00C7795F" w:rsidRPr="007F7A9C" w:rsidRDefault="00C7795F" w:rsidP="00C7795F">
      <w:pPr>
        <w:pStyle w:val="Prrafodelista"/>
        <w:tabs>
          <w:tab w:val="left" w:pos="9255"/>
        </w:tabs>
        <w:spacing w:after="200" w:line="276" w:lineRule="auto"/>
        <w:ind w:left="142"/>
        <w:jc w:val="both"/>
        <w:rPr>
          <w:rFonts w:ascii="Times New Roman" w:eastAsia="Calibri" w:hAnsi="Times New Roman" w:cs="Times New Roman"/>
          <w:sz w:val="24"/>
          <w:szCs w:val="24"/>
        </w:rPr>
      </w:pPr>
    </w:p>
    <w:p w:rsidR="00C7795F" w:rsidRPr="007F7A9C" w:rsidRDefault="00C7795F" w:rsidP="00F917F7">
      <w:pPr>
        <w:pStyle w:val="Prrafodelista"/>
        <w:numPr>
          <w:ilvl w:val="0"/>
          <w:numId w:val="5"/>
        </w:numPr>
        <w:tabs>
          <w:tab w:val="left" w:pos="9255"/>
        </w:tabs>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Otro punto dentro del Plan de Desarrollo municipal, se encuentra aquel que hace referencia al “Manejo adecuado de residuos sólidos”, en donde se pretende mejorar la cultura de </w:t>
      </w:r>
      <w:r w:rsidR="00F917F7" w:rsidRPr="007F7A9C">
        <w:rPr>
          <w:rFonts w:ascii="Times New Roman" w:eastAsia="Calibri" w:hAnsi="Times New Roman" w:cs="Times New Roman"/>
          <w:sz w:val="24"/>
          <w:szCs w:val="24"/>
        </w:rPr>
        <w:t xml:space="preserve">manejo de residuos sólidos en los habitantes del municipio, de esta manera se pretende cuidar las fuentes hídricas que según el plan son las más afectadas. Entre los </w:t>
      </w:r>
      <w:r w:rsidR="00C01A78" w:rsidRPr="007F7A9C">
        <w:rPr>
          <w:rFonts w:ascii="Times New Roman" w:eastAsia="Calibri" w:hAnsi="Times New Roman" w:cs="Times New Roman"/>
          <w:sz w:val="24"/>
          <w:szCs w:val="24"/>
        </w:rPr>
        <w:t>objetivos</w:t>
      </w:r>
      <w:r w:rsidR="00F917F7" w:rsidRPr="007F7A9C">
        <w:rPr>
          <w:rFonts w:ascii="Times New Roman" w:eastAsia="Calibri" w:hAnsi="Times New Roman" w:cs="Times New Roman"/>
          <w:sz w:val="24"/>
          <w:szCs w:val="24"/>
        </w:rPr>
        <w:t xml:space="preserve"> están: buscar de manera efectiva el fortalecimiento de la gestión integral de residuos sólidos mediante la adquisición y mejoramiento de equipos destinados a dicha labor, además de la consolidación y formalización de la actividad recicladora, todo esto mediante su política “Manejo adecuado de residuos sólidos”.</w:t>
      </w:r>
    </w:p>
    <w:p w:rsidR="003C1497" w:rsidRPr="007F7A9C" w:rsidRDefault="003C1497" w:rsidP="003C1497">
      <w:pPr>
        <w:pStyle w:val="Prrafodelista"/>
        <w:tabs>
          <w:tab w:val="left" w:pos="9255"/>
        </w:tabs>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El recurso hídrico es uno de los que se ve mayormente afectado por esta problemática, evidenciando cada vez más la presencia de residuos sólidos, desechos industriales y aguas negras provenientes de los cascos urbanos y rurales.</w:t>
      </w:r>
    </w:p>
    <w:p w:rsidR="003C1497" w:rsidRPr="007F7A9C" w:rsidRDefault="003C1497" w:rsidP="003C1497">
      <w:pPr>
        <w:pStyle w:val="Prrafodelista"/>
        <w:tabs>
          <w:tab w:val="left" w:pos="9255"/>
        </w:tabs>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En el municipio de Ortega se observa una baja tendencia cultural hacia la práctica del reciclaje, llevando a que no se dé un manejo adecuado de las basuras, las cuales terminan muchas veces arrojadas en espacios abiertos, en las cuencas de las fuentes hídricas, o experimentando un proceso de quema, todas prácticas nocivas para el medio ambiente y la salud de la comunidad; además de la falta inminente de una celda para el depósito de residuos sólidos.</w:t>
      </w:r>
    </w:p>
    <w:p w:rsidR="00061674" w:rsidRPr="007F7A9C" w:rsidRDefault="00061674" w:rsidP="003C1497">
      <w:pPr>
        <w:pStyle w:val="Prrafodelista"/>
        <w:tabs>
          <w:tab w:val="left" w:pos="9255"/>
        </w:tabs>
        <w:spacing w:after="200" w:line="276" w:lineRule="auto"/>
        <w:jc w:val="both"/>
        <w:rPr>
          <w:rFonts w:ascii="Times New Roman" w:eastAsia="Calibri" w:hAnsi="Times New Roman" w:cs="Times New Roman"/>
          <w:sz w:val="24"/>
          <w:szCs w:val="24"/>
        </w:rPr>
      </w:pPr>
    </w:p>
    <w:p w:rsidR="00061674" w:rsidRPr="007F7A9C" w:rsidRDefault="00061674" w:rsidP="00061674">
      <w:pPr>
        <w:pStyle w:val="Prrafodelista"/>
        <w:tabs>
          <w:tab w:val="left" w:pos="9255"/>
        </w:tabs>
        <w:spacing w:after="200" w:line="276" w:lineRule="auto"/>
        <w:ind w:left="0"/>
        <w:jc w:val="right"/>
        <w:rPr>
          <w:rFonts w:ascii="Times New Roman" w:eastAsia="Calibri" w:hAnsi="Times New Roman" w:cs="Times New Roman"/>
          <w:b/>
          <w:sz w:val="32"/>
          <w:szCs w:val="32"/>
        </w:rPr>
      </w:pPr>
      <w:r w:rsidRPr="007F7A9C">
        <w:rPr>
          <w:rFonts w:ascii="Times New Roman" w:eastAsia="Calibri" w:hAnsi="Times New Roman" w:cs="Times New Roman"/>
          <w:b/>
          <w:sz w:val="32"/>
          <w:szCs w:val="32"/>
        </w:rPr>
        <w:t>Elementos Conceptuales del PRAE</w:t>
      </w:r>
    </w:p>
    <w:p w:rsidR="00061674" w:rsidRPr="007F7A9C" w:rsidRDefault="00061674" w:rsidP="00061674">
      <w:pPr>
        <w:tabs>
          <w:tab w:val="left" w:pos="9255"/>
        </w:tabs>
        <w:spacing w:after="200" w:line="276"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Conceptos Relacionados con la Educación Ambiental</w:t>
      </w:r>
    </w:p>
    <w:p w:rsidR="00CB4093" w:rsidRPr="007F7A9C" w:rsidRDefault="00257FCB" w:rsidP="00CB4093">
      <w:pPr>
        <w:jc w:val="right"/>
        <w:rPr>
          <w:rFonts w:ascii="Times New Roman" w:hAnsi="Times New Roman" w:cs="Times New Roman"/>
          <w:b/>
          <w:i/>
          <w:sz w:val="24"/>
          <w:szCs w:val="24"/>
        </w:rPr>
      </w:pPr>
      <w:r w:rsidRPr="007F7A9C">
        <w:rPr>
          <w:rFonts w:ascii="Times New Roman" w:hAnsi="Times New Roman" w:cs="Times New Roman"/>
          <w:b/>
          <w:i/>
          <w:sz w:val="24"/>
          <w:szCs w:val="24"/>
        </w:rPr>
        <w:t>Ambiente</w:t>
      </w:r>
    </w:p>
    <w:p w:rsidR="00CB4093" w:rsidRPr="007F7A9C" w:rsidRDefault="00CB4093" w:rsidP="00CB4093">
      <w:pPr>
        <w:jc w:val="both"/>
        <w:rPr>
          <w:rFonts w:ascii="Times New Roman" w:hAnsi="Times New Roman" w:cs="Times New Roman"/>
          <w:sz w:val="24"/>
          <w:szCs w:val="24"/>
          <w:shd w:val="clear" w:color="auto" w:fill="FFFFFF"/>
        </w:rPr>
      </w:pPr>
      <w:r w:rsidRPr="007F7A9C">
        <w:rPr>
          <w:rFonts w:ascii="Times New Roman" w:hAnsi="Times New Roman" w:cs="Times New Roman"/>
          <w:color w:val="545454"/>
          <w:sz w:val="24"/>
          <w:szCs w:val="24"/>
          <w:shd w:val="clear" w:color="auto" w:fill="FFFFFF"/>
        </w:rPr>
        <w:t> </w:t>
      </w:r>
      <w:r w:rsidRPr="007F7A9C">
        <w:rPr>
          <w:rFonts w:ascii="Times New Roman" w:hAnsi="Times New Roman" w:cs="Times New Roman"/>
          <w:sz w:val="24"/>
          <w:szCs w:val="24"/>
          <w:shd w:val="clear" w:color="auto" w:fill="FFFFFF"/>
        </w:rPr>
        <w:t>El concepto ambiente puede utilizarse para nombrar al aire o la atmósfera y no estrictamente a la conservación del medio natural. Podemos decir que la problemática de la contaminación por desechos o a la deforestación en su momento desde la postura ecológica se derivan muchos problemas que afectan el medio </w:t>
      </w:r>
      <w:r w:rsidRPr="007F7A9C">
        <w:rPr>
          <w:rStyle w:val="nfasis"/>
          <w:rFonts w:ascii="Times New Roman" w:hAnsi="Times New Roman" w:cs="Times New Roman"/>
          <w:b/>
          <w:bCs/>
          <w:sz w:val="24"/>
          <w:szCs w:val="24"/>
          <w:shd w:val="clear" w:color="auto" w:fill="FFFFFF"/>
        </w:rPr>
        <w:t>ambiente</w:t>
      </w:r>
      <w:r w:rsidRPr="007F7A9C">
        <w:rPr>
          <w:rFonts w:ascii="Times New Roman" w:hAnsi="Times New Roman" w:cs="Times New Roman"/>
          <w:sz w:val="24"/>
          <w:szCs w:val="24"/>
          <w:shd w:val="clear" w:color="auto" w:fill="FFFFFF"/>
        </w:rPr>
        <w:t>, siendo el entorno de los seres vivos y que condiciona las circunstancias vitales del planeta.</w:t>
      </w:r>
    </w:p>
    <w:p w:rsidR="00CB4093" w:rsidRPr="007F7A9C" w:rsidRDefault="00CB4093" w:rsidP="00CB4093">
      <w:pPr>
        <w:jc w:val="both"/>
        <w:rPr>
          <w:rFonts w:ascii="Times New Roman" w:hAnsi="Times New Roman" w:cs="Times New Roman"/>
          <w:sz w:val="24"/>
          <w:szCs w:val="24"/>
          <w:shd w:val="clear" w:color="auto" w:fill="FFFFFF"/>
        </w:rPr>
      </w:pPr>
      <w:r w:rsidRPr="007F7A9C">
        <w:rPr>
          <w:rFonts w:ascii="Times New Roman" w:hAnsi="Times New Roman" w:cs="Times New Roman"/>
          <w:sz w:val="24"/>
          <w:szCs w:val="24"/>
          <w:shd w:val="clear" w:color="auto" w:fill="FFFFFF"/>
        </w:rPr>
        <w:t>De acuerdo con lo anterior un sistema global y dinámico determina que el entorno posee elementos biológicos, físicos, químicos, sociales y culturales que manifiestan entre los seres vivos, donde el ser humano interviene y realiza transformaciones en momentos determinados, como: (tala de bosques, contaminación de los ríos), entre otro.</w:t>
      </w:r>
    </w:p>
    <w:p w:rsidR="00CB4093" w:rsidRPr="007F7A9C" w:rsidRDefault="00CB4093" w:rsidP="00CB4093">
      <w:pPr>
        <w:jc w:val="both"/>
        <w:rPr>
          <w:rFonts w:ascii="Times New Roman" w:hAnsi="Times New Roman" w:cs="Times New Roman"/>
          <w:color w:val="545454"/>
          <w:sz w:val="24"/>
          <w:szCs w:val="24"/>
          <w:shd w:val="clear" w:color="auto" w:fill="FFFFFF"/>
        </w:rPr>
      </w:pPr>
      <w:r w:rsidRPr="007F7A9C">
        <w:rPr>
          <w:rFonts w:ascii="Times New Roman" w:hAnsi="Times New Roman" w:cs="Times New Roman"/>
          <w:sz w:val="24"/>
          <w:szCs w:val="24"/>
          <w:shd w:val="clear" w:color="auto" w:fill="FFFFFF"/>
        </w:rPr>
        <w:t>En esta concepción el hombre es un ser biológico y creador de una cultura, tiene su propia dinámica interactúa entre sí, no solo en el espacio que ocupa, o en el que se desarrolla si no en también en su ámbito social, con quien interactúa</w:t>
      </w:r>
      <w:r w:rsidRPr="007F7A9C">
        <w:rPr>
          <w:rFonts w:ascii="Times New Roman" w:hAnsi="Times New Roman" w:cs="Times New Roman"/>
          <w:color w:val="545454"/>
          <w:sz w:val="24"/>
          <w:szCs w:val="24"/>
          <w:shd w:val="clear" w:color="auto" w:fill="FFFFFF"/>
        </w:rPr>
        <w:t xml:space="preserve">. </w:t>
      </w:r>
    </w:p>
    <w:p w:rsidR="00CB4093" w:rsidRPr="007F7A9C" w:rsidRDefault="00CB4093" w:rsidP="00CB4093">
      <w:pPr>
        <w:jc w:val="both"/>
        <w:rPr>
          <w:rFonts w:ascii="Times New Roman" w:hAnsi="Times New Roman" w:cs="Times New Roman"/>
          <w:color w:val="545454"/>
          <w:sz w:val="24"/>
          <w:szCs w:val="24"/>
          <w:shd w:val="clear" w:color="auto" w:fill="FFFFFF"/>
        </w:rPr>
      </w:pPr>
      <w:r w:rsidRPr="007F7A9C">
        <w:rPr>
          <w:rFonts w:ascii="Times New Roman" w:hAnsi="Times New Roman" w:cs="Times New Roman"/>
          <w:sz w:val="24"/>
          <w:szCs w:val="24"/>
          <w:shd w:val="clear" w:color="auto" w:fill="FFFFFF"/>
        </w:rPr>
        <w:t>Podemos decir que en nuestra vereda y en las zonas circunvecinas existe agentes contaminantes que afectan la atmosfera, los ríos y los seres humanos. Y la cultura de seres que como persona manejamos es denigrante ya que día tras día se ve más afectado nuestro ecosistema, por los malos hábitos, al tirar las basuras a los ríos, a las carreteras, utilizando abonos, insecticidas, además utilizan el agua de los ríos y hacen un sistema de riego que a la vez vuelva a los ríos y así el agua quede contaminada, la cual es utilizada para el consumo del ser humano</w:t>
      </w:r>
      <w:r w:rsidRPr="007F7A9C">
        <w:rPr>
          <w:rFonts w:ascii="Times New Roman" w:hAnsi="Times New Roman" w:cs="Times New Roman"/>
          <w:color w:val="545454"/>
          <w:sz w:val="24"/>
          <w:szCs w:val="24"/>
          <w:shd w:val="clear" w:color="auto" w:fill="FFFFFF"/>
        </w:rPr>
        <w:t>.</w:t>
      </w:r>
    </w:p>
    <w:p w:rsidR="00CB4093" w:rsidRPr="007F7A9C" w:rsidRDefault="00CB4093" w:rsidP="00CB4093">
      <w:pPr>
        <w:jc w:val="both"/>
        <w:rPr>
          <w:rFonts w:ascii="Times New Roman" w:hAnsi="Times New Roman" w:cs="Times New Roman"/>
          <w:color w:val="545454"/>
          <w:sz w:val="24"/>
          <w:szCs w:val="24"/>
          <w:shd w:val="clear" w:color="auto" w:fill="FFFFFF"/>
        </w:rPr>
      </w:pPr>
      <w:r w:rsidRPr="007F7A9C">
        <w:rPr>
          <w:rFonts w:ascii="Times New Roman" w:hAnsi="Times New Roman" w:cs="Times New Roman"/>
          <w:b/>
          <w:noProof/>
          <w:sz w:val="24"/>
          <w:szCs w:val="24"/>
          <w:lang w:eastAsia="es-CO"/>
        </w:rPr>
        <w:drawing>
          <wp:anchor distT="0" distB="0" distL="114300" distR="114300" simplePos="0" relativeHeight="251723776" behindDoc="0" locked="0" layoutInCell="1" allowOverlap="1" wp14:anchorId="68255F72" wp14:editId="7CCB7F96">
            <wp:simplePos x="0" y="0"/>
            <wp:positionH relativeFrom="column">
              <wp:posOffset>1869742</wp:posOffset>
            </wp:positionH>
            <wp:positionV relativeFrom="paragraph">
              <wp:posOffset>198670</wp:posOffset>
            </wp:positionV>
            <wp:extent cx="903605" cy="676227"/>
            <wp:effectExtent l="0" t="0" r="0" b="0"/>
            <wp:wrapNone/>
            <wp:docPr id="41" name="Imagen 41" descr="Resultado de imagen para imagenes de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imagenes de ambi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0998" cy="6817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F7A9C">
        <w:rPr>
          <w:rFonts w:ascii="Times New Roman" w:hAnsi="Times New Roman" w:cs="Times New Roman"/>
          <w:b/>
          <w:noProof/>
          <w:sz w:val="24"/>
          <w:szCs w:val="24"/>
          <w:lang w:eastAsia="es-CO"/>
        </w:rPr>
        <w:drawing>
          <wp:anchor distT="0" distB="0" distL="114300" distR="114300" simplePos="0" relativeHeight="251724800" behindDoc="0" locked="0" layoutInCell="1" allowOverlap="1" wp14:anchorId="25EAA244" wp14:editId="355FDF73">
            <wp:simplePos x="0" y="0"/>
            <wp:positionH relativeFrom="column">
              <wp:posOffset>941705</wp:posOffset>
            </wp:positionH>
            <wp:positionV relativeFrom="paragraph">
              <wp:posOffset>79375</wp:posOffset>
            </wp:positionV>
            <wp:extent cx="859790" cy="859790"/>
            <wp:effectExtent l="0" t="0" r="0" b="0"/>
            <wp:wrapNone/>
            <wp:docPr id="42" name="Imagen 4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relacionad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9790" cy="8597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F7A9C">
        <w:rPr>
          <w:rFonts w:ascii="Times New Roman" w:hAnsi="Times New Roman" w:cs="Times New Roman"/>
          <w:b/>
          <w:noProof/>
          <w:sz w:val="24"/>
          <w:szCs w:val="24"/>
          <w:lang w:eastAsia="es-CO"/>
        </w:rPr>
        <w:drawing>
          <wp:anchor distT="0" distB="0" distL="114300" distR="114300" simplePos="0" relativeHeight="251725824" behindDoc="0" locked="0" layoutInCell="1" allowOverlap="1" wp14:anchorId="3A0C02F6" wp14:editId="79DA7C71">
            <wp:simplePos x="0" y="0"/>
            <wp:positionH relativeFrom="column">
              <wp:posOffset>-271107</wp:posOffset>
            </wp:positionH>
            <wp:positionV relativeFrom="paragraph">
              <wp:posOffset>74930</wp:posOffset>
            </wp:positionV>
            <wp:extent cx="1214650" cy="910774"/>
            <wp:effectExtent l="0" t="0" r="5080" b="3810"/>
            <wp:wrapNone/>
            <wp:docPr id="43" name="Imagen 43" descr="Resultado de imagen para imagenes de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imagenes de ambi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4650" cy="91077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B4093" w:rsidRPr="007F7A9C" w:rsidRDefault="00CB4093" w:rsidP="00CB4093">
      <w:pPr>
        <w:jc w:val="both"/>
        <w:rPr>
          <w:rFonts w:ascii="Times New Roman" w:hAnsi="Times New Roman" w:cs="Times New Roman"/>
          <w:color w:val="545454"/>
          <w:sz w:val="24"/>
          <w:szCs w:val="24"/>
          <w:shd w:val="clear" w:color="auto" w:fill="FFFFFF"/>
        </w:rPr>
      </w:pPr>
    </w:p>
    <w:p w:rsidR="00CB4093" w:rsidRPr="007F7A9C" w:rsidRDefault="00CB4093" w:rsidP="00CB4093">
      <w:pPr>
        <w:jc w:val="both"/>
        <w:rPr>
          <w:rFonts w:ascii="Times New Roman" w:hAnsi="Times New Roman" w:cs="Times New Roman"/>
          <w:i/>
          <w:sz w:val="24"/>
          <w:szCs w:val="24"/>
        </w:rPr>
      </w:pPr>
    </w:p>
    <w:p w:rsidR="00CB4093" w:rsidRPr="007F7A9C" w:rsidRDefault="00CB4093" w:rsidP="00CB4093">
      <w:pPr>
        <w:jc w:val="both"/>
        <w:rPr>
          <w:rFonts w:ascii="Times New Roman" w:hAnsi="Times New Roman" w:cs="Times New Roman"/>
          <w:b/>
          <w:i/>
          <w:sz w:val="24"/>
          <w:szCs w:val="24"/>
        </w:rPr>
      </w:pPr>
      <w:r w:rsidRPr="007F7A9C">
        <w:rPr>
          <w:rFonts w:ascii="Times New Roman" w:hAnsi="Times New Roman" w:cs="Times New Roman"/>
          <w:b/>
          <w:i/>
          <w:sz w:val="24"/>
          <w:szCs w:val="24"/>
        </w:rPr>
        <w:t xml:space="preserve">   </w:t>
      </w:r>
    </w:p>
    <w:p w:rsidR="00CB4093" w:rsidRPr="007F7A9C" w:rsidRDefault="00257FCB" w:rsidP="00F95258">
      <w:pPr>
        <w:jc w:val="right"/>
        <w:rPr>
          <w:rFonts w:ascii="Times New Roman" w:hAnsi="Times New Roman" w:cs="Times New Roman"/>
          <w:b/>
          <w:i/>
          <w:sz w:val="24"/>
          <w:szCs w:val="24"/>
        </w:rPr>
      </w:pPr>
      <w:r w:rsidRPr="007F7A9C">
        <w:rPr>
          <w:rFonts w:ascii="Times New Roman" w:hAnsi="Times New Roman" w:cs="Times New Roman"/>
          <w:b/>
          <w:i/>
          <w:sz w:val="24"/>
          <w:szCs w:val="24"/>
        </w:rPr>
        <w:t>Educación ambiental</w:t>
      </w:r>
    </w:p>
    <w:p w:rsidR="00CB4093" w:rsidRPr="007F7A9C" w:rsidRDefault="00CB4093" w:rsidP="00CB4093">
      <w:pPr>
        <w:pStyle w:val="NormalWeb"/>
        <w:shd w:val="clear" w:color="auto" w:fill="FFFFFF"/>
        <w:spacing w:before="0" w:beforeAutospacing="0" w:after="150" w:afterAutospacing="0"/>
        <w:jc w:val="both"/>
      </w:pPr>
      <w:r w:rsidRPr="007F7A9C">
        <w:t>la educación ambiental es un proceso de formación que permite la toma de conciencia de la importancia del medio ambiente, promueve en la ciudadanía el desarrollo de valores y nuevas actitudes que contribuyan al uso racional de los recursos naturales y a la solución de los problemas ambientales que enfrentamos en nuestra vereda.</w:t>
      </w:r>
    </w:p>
    <w:p w:rsidR="00CB4093" w:rsidRPr="007F7A9C" w:rsidRDefault="00CB4093" w:rsidP="00CB4093">
      <w:pPr>
        <w:pStyle w:val="NormalWeb"/>
        <w:shd w:val="clear" w:color="auto" w:fill="FFFFFF"/>
        <w:spacing w:before="0" w:beforeAutospacing="0" w:after="150" w:afterAutospacing="0"/>
        <w:jc w:val="both"/>
      </w:pPr>
      <w:r w:rsidRPr="007F7A9C">
        <w:t xml:space="preserve">Utilizamos los recursos más innovadores en pedagogía, ciencias naturales y sociales; y </w:t>
      </w:r>
    </w:p>
    <w:p w:rsidR="00CB4093" w:rsidRPr="007F7A9C" w:rsidRDefault="00CB4093" w:rsidP="00CB4093">
      <w:pPr>
        <w:pStyle w:val="NormalWeb"/>
        <w:shd w:val="clear" w:color="auto" w:fill="FFFFFF"/>
        <w:spacing w:before="0" w:beforeAutospacing="0" w:after="150" w:afterAutospacing="0"/>
        <w:jc w:val="both"/>
      </w:pPr>
      <w:r w:rsidRPr="007F7A9C">
        <w:t>partimos de un conocimiento crítico que busca la trasformación y la construcción de una sociedad más sustentable, equitativa y participativa. </w:t>
      </w:r>
    </w:p>
    <w:p w:rsidR="00CB4093" w:rsidRPr="007F7A9C" w:rsidRDefault="00CB4093" w:rsidP="00CB4093">
      <w:pPr>
        <w:pStyle w:val="NormalWeb"/>
        <w:shd w:val="clear" w:color="auto" w:fill="FFFFFF"/>
        <w:spacing w:before="0" w:beforeAutospacing="0" w:after="150" w:afterAutospacing="0"/>
        <w:jc w:val="both"/>
        <w:rPr>
          <w:color w:val="333333"/>
        </w:rPr>
      </w:pPr>
      <w:r w:rsidRPr="007F7A9C">
        <w:t>La educación ambiental trabaja por el equilibrio, el respeto de las demás formas de vida y de los derechos humanos. Además, promovemos principios de igualdad y respeto a la diversidad de género, sexual, de grupo cultural y comunitario</w:t>
      </w:r>
      <w:r w:rsidRPr="007F7A9C">
        <w:rPr>
          <w:color w:val="333333"/>
        </w:rPr>
        <w:t>.  </w:t>
      </w:r>
    </w:p>
    <w:p w:rsidR="00CB4093" w:rsidRPr="007F7A9C" w:rsidRDefault="00CB4093" w:rsidP="00CB4093">
      <w:pPr>
        <w:pStyle w:val="NormalWeb"/>
        <w:shd w:val="clear" w:color="auto" w:fill="FFFFFF"/>
        <w:spacing w:before="0" w:beforeAutospacing="0" w:after="150" w:afterAutospacing="0"/>
        <w:jc w:val="both"/>
        <w:rPr>
          <w:shd w:val="clear" w:color="auto" w:fill="FFFFFF"/>
        </w:rPr>
      </w:pPr>
      <w:r w:rsidRPr="007F7A9C">
        <w:rPr>
          <w:color w:val="333333"/>
        </w:rPr>
        <w:t> </w:t>
      </w:r>
      <w:r w:rsidRPr="007F7A9C">
        <w:t xml:space="preserve">La </w:t>
      </w:r>
      <w:r w:rsidRPr="007F7A9C">
        <w:rPr>
          <w:shd w:val="clear" w:color="auto" w:fill="FFFFFF"/>
        </w:rPr>
        <w:t>comunidad educativa tiende a tomar conciencia de su realidad global, del tipo de relaciones que los hombres establecen entre sí y con la naturaleza, de los problemas derivados de dichas relaciones y sus causas profundas.</w:t>
      </w:r>
    </w:p>
    <w:p w:rsidR="00CB4093" w:rsidRPr="007F7A9C" w:rsidRDefault="00CB4093" w:rsidP="00CB4093">
      <w:pPr>
        <w:pStyle w:val="NormalWeb"/>
        <w:shd w:val="clear" w:color="auto" w:fill="FFFFFF"/>
        <w:spacing w:before="0" w:beforeAutospacing="0" w:after="150" w:afterAutospacing="0"/>
        <w:jc w:val="both"/>
        <w:rPr>
          <w:color w:val="545454"/>
          <w:shd w:val="clear" w:color="auto" w:fill="FFFFFF"/>
        </w:rPr>
      </w:pPr>
      <w:r w:rsidRPr="007F7A9C">
        <w:rPr>
          <w:shd w:val="clear" w:color="auto" w:fill="FFFFFF"/>
        </w:rPr>
        <w:t>El proceso de sociabilización por el cual una persona asimila y aprende conocimientos recibe el nombre de </w:t>
      </w:r>
      <w:r w:rsidRPr="007F7A9C">
        <w:rPr>
          <w:rStyle w:val="nfasis"/>
          <w:b/>
          <w:bCs/>
          <w:shd w:val="clear" w:color="auto" w:fill="FFFFFF"/>
        </w:rPr>
        <w:t>educación</w:t>
      </w:r>
      <w:r w:rsidRPr="007F7A9C">
        <w:rPr>
          <w:shd w:val="clear" w:color="auto" w:fill="FFFFFF"/>
        </w:rPr>
        <w:t>. Los métodos educativos suponen una concienciación cultural y conductual que se materializa en una serie de habilidades y valores que se ven reflejados a través de sus acciones.</w:t>
      </w:r>
    </w:p>
    <w:p w:rsidR="00CB4093" w:rsidRPr="007F7A9C" w:rsidRDefault="00CB4093" w:rsidP="00CB4093">
      <w:pPr>
        <w:spacing w:before="100" w:beforeAutospacing="1" w:after="100" w:afterAutospacing="1" w:line="240" w:lineRule="auto"/>
        <w:jc w:val="both"/>
        <w:rPr>
          <w:rFonts w:ascii="Times New Roman" w:eastAsia="Times New Roman" w:hAnsi="Times New Roman" w:cs="Times New Roman"/>
          <w:sz w:val="24"/>
          <w:szCs w:val="24"/>
          <w:lang w:eastAsia="es-CO"/>
        </w:rPr>
      </w:pPr>
      <w:r w:rsidRPr="007F7A9C">
        <w:rPr>
          <w:rFonts w:ascii="Times New Roman" w:eastAsia="Times New Roman" w:hAnsi="Times New Roman" w:cs="Times New Roman"/>
          <w:sz w:val="24"/>
          <w:szCs w:val="24"/>
          <w:lang w:eastAsia="es-CO"/>
        </w:rPr>
        <w:t>Como bien podemos ver los problemas ambientales no son nuevos. Sin embargo, lo que hace especialmente preocupante la situación actual es la aceleración de esas modificaciones, su carácter masivo y la universalidad de sus consecuencias.</w:t>
      </w:r>
    </w:p>
    <w:p w:rsidR="00CB4093" w:rsidRPr="007F7A9C" w:rsidRDefault="00CB4093" w:rsidP="00CB4093">
      <w:pPr>
        <w:spacing w:before="100" w:beforeAutospacing="1" w:after="100" w:afterAutospacing="1" w:line="240" w:lineRule="auto"/>
        <w:jc w:val="both"/>
        <w:rPr>
          <w:rFonts w:ascii="Times New Roman" w:eastAsia="Times New Roman" w:hAnsi="Times New Roman" w:cs="Times New Roman"/>
          <w:sz w:val="24"/>
          <w:szCs w:val="24"/>
          <w:lang w:eastAsia="es-CO"/>
        </w:rPr>
      </w:pPr>
      <w:r w:rsidRPr="007F7A9C">
        <w:rPr>
          <w:rFonts w:ascii="Times New Roman" w:eastAsia="Times New Roman" w:hAnsi="Times New Roman" w:cs="Times New Roman"/>
          <w:sz w:val="24"/>
          <w:szCs w:val="24"/>
          <w:lang w:eastAsia="es-CO"/>
        </w:rPr>
        <w:t xml:space="preserve">Los problemas ambientales ya no aparecen como independientes unos de </w:t>
      </w:r>
      <w:r w:rsidR="00F95258" w:rsidRPr="007F7A9C">
        <w:rPr>
          <w:rFonts w:ascii="Times New Roman" w:eastAsia="Times New Roman" w:hAnsi="Times New Roman" w:cs="Times New Roman"/>
          <w:sz w:val="24"/>
          <w:szCs w:val="24"/>
          <w:lang w:eastAsia="es-CO"/>
        </w:rPr>
        <w:t>otros,</w:t>
      </w:r>
      <w:r w:rsidRPr="007F7A9C">
        <w:rPr>
          <w:rFonts w:ascii="Times New Roman" w:eastAsia="Times New Roman" w:hAnsi="Times New Roman" w:cs="Times New Roman"/>
          <w:sz w:val="24"/>
          <w:szCs w:val="24"/>
          <w:lang w:eastAsia="es-CO"/>
        </w:rPr>
        <w:t xml:space="preserve"> sino que constituyen elementos que se relacionan entre sí configurando una realidad diferente a la simple acumulación de todos ellos. Por ello, hoy en día podemos hablar de algo más que de simples problemas ambientales, nos enfrentamos a una auténtica crisis ambiental y la gravedad de la crisis se manifiesta en su carácter global.</w:t>
      </w:r>
    </w:p>
    <w:p w:rsidR="00CB4093" w:rsidRPr="007F7A9C" w:rsidRDefault="00CB4093" w:rsidP="00CB4093">
      <w:pPr>
        <w:spacing w:before="100" w:beforeAutospacing="1" w:after="100" w:afterAutospacing="1" w:line="240" w:lineRule="auto"/>
        <w:jc w:val="both"/>
        <w:rPr>
          <w:rFonts w:ascii="Times New Roman" w:eastAsia="Times New Roman" w:hAnsi="Times New Roman" w:cs="Times New Roman"/>
          <w:color w:val="000000"/>
          <w:sz w:val="24"/>
          <w:szCs w:val="24"/>
          <w:lang w:eastAsia="es-CO"/>
        </w:rPr>
      </w:pPr>
      <w:r w:rsidRPr="007F7A9C">
        <w:rPr>
          <w:rFonts w:ascii="Times New Roman" w:eastAsia="Times New Roman" w:hAnsi="Times New Roman" w:cs="Times New Roman"/>
          <w:color w:val="000000"/>
          <w:sz w:val="24"/>
          <w:szCs w:val="24"/>
          <w:lang w:eastAsia="es-CO"/>
        </w:rPr>
        <w:t>Sin embargo, no podemos limitarnos a percibir esta crisis como conflicto en el que determinados planteamientos sobre el mundo y sobre la vida resultan inadecuados. Si somos conscientes de que sólo en un ambiente de crisis se consideran y se desarrollan soluciones innovadoras, parece claro que tenemos ante nosotros el desafío de encontrar en la crisis una ocasión para "reinventar" de forma creativa nuestra manera de entender y relacionarnos con el mundo.</w:t>
      </w:r>
    </w:p>
    <w:p w:rsidR="00CB4093" w:rsidRPr="007F7A9C" w:rsidRDefault="00CB4093" w:rsidP="00CB4093">
      <w:pPr>
        <w:spacing w:before="100" w:beforeAutospacing="1" w:after="100" w:afterAutospacing="1" w:line="240" w:lineRule="auto"/>
        <w:jc w:val="both"/>
        <w:rPr>
          <w:rFonts w:ascii="Times New Roman" w:eastAsia="Times New Roman" w:hAnsi="Times New Roman" w:cs="Times New Roman"/>
          <w:color w:val="000000"/>
          <w:sz w:val="24"/>
          <w:szCs w:val="24"/>
          <w:lang w:eastAsia="es-CO"/>
        </w:rPr>
      </w:pPr>
      <w:r w:rsidRPr="007F7A9C">
        <w:rPr>
          <w:rFonts w:ascii="Times New Roman" w:eastAsia="Times New Roman" w:hAnsi="Times New Roman" w:cs="Times New Roman"/>
          <w:color w:val="000000"/>
          <w:sz w:val="24"/>
          <w:szCs w:val="24"/>
          <w:lang w:eastAsia="es-CO"/>
        </w:rPr>
        <w:t>Posteriormente en nuestra comunidad altozanista podemos crear la conciencia del respeto por el medio ambiente a través de charlas, talleres impartidos por entes gubernamentales como CORTOLIMA para crear conciencia ambientalista.</w:t>
      </w:r>
    </w:p>
    <w:p w:rsidR="00CB4093" w:rsidRPr="007F7A9C" w:rsidRDefault="00CB4093" w:rsidP="00CB4093">
      <w:pPr>
        <w:spacing w:before="100" w:beforeAutospacing="1" w:after="100" w:afterAutospacing="1" w:line="240" w:lineRule="auto"/>
        <w:jc w:val="both"/>
        <w:rPr>
          <w:rFonts w:ascii="Times New Roman" w:eastAsia="Times New Roman" w:hAnsi="Times New Roman" w:cs="Times New Roman"/>
          <w:color w:val="000000"/>
          <w:sz w:val="24"/>
          <w:szCs w:val="24"/>
          <w:lang w:eastAsia="es-CO"/>
        </w:rPr>
      </w:pPr>
      <w:r w:rsidRPr="007F7A9C">
        <w:rPr>
          <w:rFonts w:ascii="Times New Roman" w:eastAsia="Times New Roman" w:hAnsi="Times New Roman" w:cs="Times New Roman"/>
          <w:color w:val="000000"/>
          <w:sz w:val="24"/>
          <w:szCs w:val="24"/>
          <w:lang w:eastAsia="es-CO"/>
        </w:rPr>
        <w:t>De esta manera se pueden desarrollar trabajos con toda la comunidad educativa de reforestación y reciclaje para mejorar la crisis ambiental que está viviendo la vereda, el país y el resto del mundo por los malos hábitos culturales.</w:t>
      </w:r>
    </w:p>
    <w:p w:rsidR="00837CBD" w:rsidRPr="007F7A9C" w:rsidRDefault="00257FCB" w:rsidP="00F95258">
      <w:pPr>
        <w:spacing w:after="200" w:line="276" w:lineRule="auto"/>
        <w:jc w:val="right"/>
        <w:rPr>
          <w:rFonts w:ascii="Times New Roman" w:eastAsia="Calibri" w:hAnsi="Times New Roman" w:cs="Times New Roman"/>
          <w:b/>
          <w:sz w:val="24"/>
          <w:szCs w:val="24"/>
        </w:rPr>
      </w:pPr>
      <w:r w:rsidRPr="007F7A9C">
        <w:rPr>
          <w:rFonts w:ascii="Times New Roman" w:eastAsia="Calibri" w:hAnsi="Times New Roman" w:cs="Times New Roman"/>
          <w:b/>
          <w:sz w:val="24"/>
          <w:szCs w:val="24"/>
        </w:rPr>
        <w:t>Proyección comunitaria</w:t>
      </w:r>
    </w:p>
    <w:p w:rsidR="00796BDF" w:rsidRPr="007F7A9C" w:rsidRDefault="00837CBD" w:rsidP="00837CBD">
      <w:pPr>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Se entiende por proyección comunitaria a todos aquellos servicios o programas que las instituciones colocan a disposición de la comunidad con el objetivo de mejorar sus condiciones de vida y estimular con ello, el apoyo a la familia </w:t>
      </w:r>
      <w:r w:rsidR="001A1333" w:rsidRPr="007F7A9C">
        <w:rPr>
          <w:rFonts w:ascii="Times New Roman" w:eastAsia="Calibri" w:hAnsi="Times New Roman" w:cs="Times New Roman"/>
          <w:sz w:val="24"/>
          <w:szCs w:val="24"/>
        </w:rPr>
        <w:t>en relación</w:t>
      </w:r>
      <w:r w:rsidRPr="007F7A9C">
        <w:rPr>
          <w:rFonts w:ascii="Times New Roman" w:eastAsia="Calibri" w:hAnsi="Times New Roman" w:cs="Times New Roman"/>
          <w:sz w:val="24"/>
          <w:szCs w:val="24"/>
        </w:rPr>
        <w:t xml:space="preserve"> </w:t>
      </w:r>
    </w:p>
    <w:p w:rsidR="00837CBD" w:rsidRPr="007F7A9C" w:rsidRDefault="00837CBD" w:rsidP="00837CBD">
      <w:pPr>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con el aprendizaje de los estudiantes para poner a disposición de la comunidad educativa un conjunto de servicios en ayuda de su bienestar.</w:t>
      </w:r>
    </w:p>
    <w:p w:rsidR="00837CBD" w:rsidRPr="007F7A9C" w:rsidRDefault="00837CBD" w:rsidP="000E65FC">
      <w:pPr>
        <w:spacing w:after="200" w:line="276" w:lineRule="auto"/>
        <w:jc w:val="both"/>
        <w:rPr>
          <w:rFonts w:ascii="Times New Roman" w:eastAsia="Calibri" w:hAnsi="Times New Roman" w:cs="Times New Roman"/>
          <w:b/>
          <w:sz w:val="24"/>
          <w:szCs w:val="24"/>
        </w:rPr>
      </w:pPr>
      <w:r w:rsidRPr="007F7A9C">
        <w:rPr>
          <w:rFonts w:ascii="Times New Roman" w:eastAsia="Calibri" w:hAnsi="Times New Roman" w:cs="Times New Roman"/>
          <w:sz w:val="24"/>
          <w:szCs w:val="24"/>
        </w:rPr>
        <w:t>Con la proyección comunitaria se busca la creación de escenarios y formas de comunicación claramente establecidos de doble vida, que estimules la participación de los miembros de la comunidad educativa en los diferentes espacios e instancias de toma de decisiones y de acciones de la institución para contar con espacios de apoyo a la institución que favorezcan una sana convivencia basada en el respeto por los demás, la tolerancia, la valoración de las diferencias, participación comunitaria,  reconocimiento y valoración de su comunidad</w:t>
      </w:r>
    </w:p>
    <w:p w:rsidR="00837CBD" w:rsidRPr="007F7A9C" w:rsidRDefault="00257FCB" w:rsidP="00F95258">
      <w:pPr>
        <w:spacing w:after="200" w:line="276" w:lineRule="auto"/>
        <w:jc w:val="right"/>
        <w:rPr>
          <w:rFonts w:ascii="Times New Roman" w:eastAsia="Calibri" w:hAnsi="Times New Roman" w:cs="Times New Roman"/>
          <w:b/>
          <w:sz w:val="24"/>
          <w:szCs w:val="24"/>
        </w:rPr>
      </w:pPr>
      <w:r w:rsidRPr="007F7A9C">
        <w:rPr>
          <w:rFonts w:ascii="Times New Roman" w:eastAsia="Calibri" w:hAnsi="Times New Roman" w:cs="Times New Roman"/>
          <w:b/>
          <w:sz w:val="24"/>
          <w:szCs w:val="24"/>
        </w:rPr>
        <w:t>Desarrollo</w:t>
      </w:r>
    </w:p>
    <w:p w:rsidR="00837CBD" w:rsidRPr="007F7A9C" w:rsidRDefault="001A1333" w:rsidP="00837CBD">
      <w:pPr>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La Palabra</w:t>
      </w:r>
      <w:r w:rsidR="00837CBD" w:rsidRPr="007F7A9C">
        <w:rPr>
          <w:rFonts w:ascii="Times New Roman" w:eastAsia="Calibri" w:hAnsi="Times New Roman" w:cs="Times New Roman"/>
          <w:sz w:val="24"/>
          <w:szCs w:val="24"/>
        </w:rPr>
        <w:t xml:space="preserve"> </w:t>
      </w:r>
      <w:r w:rsidRPr="007F7A9C">
        <w:rPr>
          <w:rFonts w:ascii="Times New Roman" w:eastAsia="Calibri" w:hAnsi="Times New Roman" w:cs="Times New Roman"/>
          <w:sz w:val="24"/>
          <w:szCs w:val="24"/>
        </w:rPr>
        <w:t>desarrollo es</w:t>
      </w:r>
      <w:r w:rsidR="00837CBD" w:rsidRPr="007F7A9C">
        <w:rPr>
          <w:rFonts w:ascii="Times New Roman" w:eastAsia="Calibri" w:hAnsi="Times New Roman" w:cs="Times New Roman"/>
          <w:sz w:val="24"/>
          <w:szCs w:val="24"/>
        </w:rPr>
        <w:t xml:space="preserve"> sinónimo de evolución y se refiere al proceso de </w:t>
      </w:r>
      <w:r w:rsidRPr="007F7A9C">
        <w:rPr>
          <w:rFonts w:ascii="Times New Roman" w:eastAsia="Calibri" w:hAnsi="Times New Roman" w:cs="Times New Roman"/>
          <w:sz w:val="24"/>
          <w:szCs w:val="24"/>
        </w:rPr>
        <w:t>cambio y</w:t>
      </w:r>
      <w:r w:rsidR="00837CBD" w:rsidRPr="007F7A9C">
        <w:rPr>
          <w:rFonts w:ascii="Times New Roman" w:eastAsia="Calibri" w:hAnsi="Times New Roman" w:cs="Times New Roman"/>
          <w:sz w:val="24"/>
          <w:szCs w:val="24"/>
        </w:rPr>
        <w:t xml:space="preserve"> crecimiento relacionado con una situación, individuo u </w:t>
      </w:r>
      <w:r w:rsidR="00A10FFA" w:rsidRPr="007F7A9C">
        <w:rPr>
          <w:rFonts w:ascii="Times New Roman" w:eastAsia="Calibri" w:hAnsi="Times New Roman" w:cs="Times New Roman"/>
          <w:sz w:val="24"/>
          <w:szCs w:val="24"/>
        </w:rPr>
        <w:t>objeto determinado</w:t>
      </w:r>
      <w:r w:rsidR="00837CBD" w:rsidRPr="007F7A9C">
        <w:rPr>
          <w:rFonts w:ascii="Times New Roman" w:eastAsia="Calibri" w:hAnsi="Times New Roman" w:cs="Times New Roman"/>
          <w:sz w:val="24"/>
          <w:szCs w:val="24"/>
        </w:rPr>
        <w:t>.</w:t>
      </w:r>
    </w:p>
    <w:p w:rsidR="00837CBD" w:rsidRPr="007F7A9C" w:rsidRDefault="00837CBD" w:rsidP="00837CBD">
      <w:pPr>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Al hablar de desarrollo podemos referirnos a diferentes aspectos: al desarrollo humano, desarrollo económico, o desarrollo sostenible. En este caso podemos hablar del desarrollo sostenible   porque es el que nos permite una </w:t>
      </w:r>
      <w:r w:rsidR="001A1333" w:rsidRPr="007F7A9C">
        <w:rPr>
          <w:rFonts w:ascii="Times New Roman" w:eastAsia="Calibri" w:hAnsi="Times New Roman" w:cs="Times New Roman"/>
          <w:sz w:val="24"/>
          <w:szCs w:val="24"/>
        </w:rPr>
        <w:t>mejora en</w:t>
      </w:r>
      <w:r w:rsidRPr="007F7A9C">
        <w:rPr>
          <w:rFonts w:ascii="Times New Roman" w:eastAsia="Calibri" w:hAnsi="Times New Roman" w:cs="Times New Roman"/>
          <w:sz w:val="24"/>
          <w:szCs w:val="24"/>
        </w:rPr>
        <w:t xml:space="preserve"> las condiciones de vida, </w:t>
      </w:r>
      <w:r w:rsidR="001A1333" w:rsidRPr="007F7A9C">
        <w:rPr>
          <w:rFonts w:ascii="Times New Roman" w:eastAsia="Calibri" w:hAnsi="Times New Roman" w:cs="Times New Roman"/>
          <w:sz w:val="24"/>
          <w:szCs w:val="24"/>
        </w:rPr>
        <w:t>presente sin</w:t>
      </w:r>
      <w:r w:rsidRPr="007F7A9C">
        <w:rPr>
          <w:rFonts w:ascii="Times New Roman" w:eastAsia="Calibri" w:hAnsi="Times New Roman" w:cs="Times New Roman"/>
          <w:sz w:val="24"/>
          <w:szCs w:val="24"/>
        </w:rPr>
        <w:t xml:space="preserve"> poner en </w:t>
      </w:r>
      <w:r w:rsidR="001A1333" w:rsidRPr="007F7A9C">
        <w:rPr>
          <w:rFonts w:ascii="Times New Roman" w:eastAsia="Calibri" w:hAnsi="Times New Roman" w:cs="Times New Roman"/>
          <w:sz w:val="24"/>
          <w:szCs w:val="24"/>
        </w:rPr>
        <w:t>peligro los</w:t>
      </w:r>
      <w:r w:rsidRPr="007F7A9C">
        <w:rPr>
          <w:rFonts w:ascii="Times New Roman" w:eastAsia="Calibri" w:hAnsi="Times New Roman" w:cs="Times New Roman"/>
          <w:sz w:val="24"/>
          <w:szCs w:val="24"/>
        </w:rPr>
        <w:t xml:space="preserve"> recursos de las generaciones futuras. Es decir, una utilización </w:t>
      </w:r>
      <w:r w:rsidR="001A1333" w:rsidRPr="007F7A9C">
        <w:rPr>
          <w:rFonts w:ascii="Times New Roman" w:eastAsia="Calibri" w:hAnsi="Times New Roman" w:cs="Times New Roman"/>
          <w:sz w:val="24"/>
          <w:szCs w:val="24"/>
        </w:rPr>
        <w:t>adecuada de</w:t>
      </w:r>
      <w:r w:rsidRPr="007F7A9C">
        <w:rPr>
          <w:rFonts w:ascii="Times New Roman" w:eastAsia="Calibri" w:hAnsi="Times New Roman" w:cs="Times New Roman"/>
          <w:sz w:val="24"/>
          <w:szCs w:val="24"/>
        </w:rPr>
        <w:t xml:space="preserve"> los recursos que se </w:t>
      </w:r>
      <w:r w:rsidR="001A1333" w:rsidRPr="007F7A9C">
        <w:rPr>
          <w:rFonts w:ascii="Times New Roman" w:eastAsia="Calibri" w:hAnsi="Times New Roman" w:cs="Times New Roman"/>
          <w:sz w:val="24"/>
          <w:szCs w:val="24"/>
        </w:rPr>
        <w:t>tienen, satisfaciendo las</w:t>
      </w:r>
      <w:r w:rsidRPr="007F7A9C">
        <w:rPr>
          <w:rFonts w:ascii="Times New Roman" w:eastAsia="Calibri" w:hAnsi="Times New Roman" w:cs="Times New Roman"/>
          <w:sz w:val="24"/>
          <w:szCs w:val="24"/>
        </w:rPr>
        <w:t xml:space="preserve"> necesidades de la población, pero si exprimir al extremo los bienes naturales.</w:t>
      </w:r>
    </w:p>
    <w:p w:rsidR="00837CBD" w:rsidRPr="007F7A9C" w:rsidRDefault="00837CBD" w:rsidP="00837CBD">
      <w:pPr>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Para que exista desarrollo </w:t>
      </w:r>
      <w:r w:rsidR="001A1333" w:rsidRPr="007F7A9C">
        <w:rPr>
          <w:rFonts w:ascii="Times New Roman" w:eastAsia="Calibri" w:hAnsi="Times New Roman" w:cs="Times New Roman"/>
          <w:sz w:val="24"/>
          <w:szCs w:val="24"/>
        </w:rPr>
        <w:t>sostenible es</w:t>
      </w:r>
      <w:r w:rsidRPr="007F7A9C">
        <w:rPr>
          <w:rFonts w:ascii="Times New Roman" w:eastAsia="Calibri" w:hAnsi="Times New Roman" w:cs="Times New Roman"/>
          <w:sz w:val="24"/>
          <w:szCs w:val="24"/>
        </w:rPr>
        <w:t xml:space="preserve"> </w:t>
      </w:r>
      <w:r w:rsidR="001A1333" w:rsidRPr="007F7A9C">
        <w:rPr>
          <w:rFonts w:ascii="Times New Roman" w:eastAsia="Calibri" w:hAnsi="Times New Roman" w:cs="Times New Roman"/>
          <w:sz w:val="24"/>
          <w:szCs w:val="24"/>
        </w:rPr>
        <w:t>necesario contar</w:t>
      </w:r>
      <w:r w:rsidRPr="007F7A9C">
        <w:rPr>
          <w:rFonts w:ascii="Times New Roman" w:eastAsia="Calibri" w:hAnsi="Times New Roman" w:cs="Times New Roman"/>
          <w:sz w:val="24"/>
          <w:szCs w:val="24"/>
        </w:rPr>
        <w:t xml:space="preserve"> con tres elementos básicos: sociedad, medio ambiente y </w:t>
      </w:r>
      <w:r w:rsidR="001A1333" w:rsidRPr="007F7A9C">
        <w:rPr>
          <w:rFonts w:ascii="Times New Roman" w:eastAsia="Calibri" w:hAnsi="Times New Roman" w:cs="Times New Roman"/>
          <w:sz w:val="24"/>
          <w:szCs w:val="24"/>
        </w:rPr>
        <w:t>economía y</w:t>
      </w:r>
      <w:r w:rsidRPr="007F7A9C">
        <w:rPr>
          <w:rFonts w:ascii="Times New Roman" w:eastAsia="Calibri" w:hAnsi="Times New Roman" w:cs="Times New Roman"/>
          <w:sz w:val="24"/>
          <w:szCs w:val="24"/>
        </w:rPr>
        <w:t xml:space="preserve"> que estos convivan en armonía absoluta.</w:t>
      </w:r>
    </w:p>
    <w:p w:rsidR="00837CBD" w:rsidRPr="007F7A9C" w:rsidRDefault="00257FCB" w:rsidP="00F95258">
      <w:pPr>
        <w:spacing w:after="200" w:line="276" w:lineRule="auto"/>
        <w:jc w:val="right"/>
        <w:rPr>
          <w:rFonts w:ascii="Times New Roman" w:eastAsia="Calibri" w:hAnsi="Times New Roman" w:cs="Times New Roman"/>
          <w:b/>
          <w:sz w:val="24"/>
          <w:szCs w:val="24"/>
        </w:rPr>
      </w:pPr>
      <w:r w:rsidRPr="007F7A9C">
        <w:rPr>
          <w:rFonts w:ascii="Times New Roman" w:eastAsia="Calibri" w:hAnsi="Times New Roman" w:cs="Times New Roman"/>
          <w:b/>
          <w:sz w:val="24"/>
          <w:szCs w:val="24"/>
        </w:rPr>
        <w:t>Sostenibilidad</w:t>
      </w:r>
    </w:p>
    <w:p w:rsidR="00837CBD" w:rsidRPr="007F7A9C" w:rsidRDefault="00837CBD" w:rsidP="00F95258">
      <w:pPr>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La sostenibilidad se refiere, por definición, a la satisfacción de las necesidades </w:t>
      </w:r>
      <w:r w:rsidR="00BB1D43" w:rsidRPr="007F7A9C">
        <w:rPr>
          <w:rFonts w:ascii="Times New Roman" w:eastAsia="Calibri" w:hAnsi="Times New Roman" w:cs="Times New Roman"/>
          <w:sz w:val="24"/>
          <w:szCs w:val="24"/>
        </w:rPr>
        <w:t>actuales sin</w:t>
      </w:r>
      <w:r w:rsidRPr="007F7A9C">
        <w:rPr>
          <w:rFonts w:ascii="Times New Roman" w:eastAsia="Calibri" w:hAnsi="Times New Roman" w:cs="Times New Roman"/>
          <w:sz w:val="24"/>
          <w:szCs w:val="24"/>
        </w:rPr>
        <w:t xml:space="preserve"> comprometer la capacidad de las generaciones </w:t>
      </w:r>
      <w:r w:rsidR="001A1333" w:rsidRPr="007F7A9C">
        <w:rPr>
          <w:rFonts w:ascii="Times New Roman" w:eastAsia="Calibri" w:hAnsi="Times New Roman" w:cs="Times New Roman"/>
          <w:sz w:val="24"/>
          <w:szCs w:val="24"/>
        </w:rPr>
        <w:t>futuras de</w:t>
      </w:r>
      <w:r w:rsidRPr="007F7A9C">
        <w:rPr>
          <w:rFonts w:ascii="Times New Roman" w:eastAsia="Calibri" w:hAnsi="Times New Roman" w:cs="Times New Roman"/>
          <w:sz w:val="24"/>
          <w:szCs w:val="24"/>
        </w:rPr>
        <w:t xml:space="preserve"> satisfacer las suyas garantizando el equilibrio entre crecimiento económico, cuidando del medio ambiente y bienestar social.</w:t>
      </w:r>
    </w:p>
    <w:p w:rsidR="00837CBD" w:rsidRPr="007F7A9C" w:rsidRDefault="00837CBD" w:rsidP="00F95258">
      <w:pPr>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En </w:t>
      </w:r>
      <w:r w:rsidR="001A1333" w:rsidRPr="007F7A9C">
        <w:rPr>
          <w:rFonts w:ascii="Times New Roman" w:eastAsia="Calibri" w:hAnsi="Times New Roman" w:cs="Times New Roman"/>
          <w:sz w:val="24"/>
          <w:szCs w:val="24"/>
        </w:rPr>
        <w:t>definitiva,</w:t>
      </w:r>
      <w:r w:rsidRPr="007F7A9C">
        <w:rPr>
          <w:rFonts w:ascii="Times New Roman" w:eastAsia="Calibri" w:hAnsi="Times New Roman" w:cs="Times New Roman"/>
          <w:sz w:val="24"/>
          <w:szCs w:val="24"/>
        </w:rPr>
        <w:t xml:space="preserve"> la </w:t>
      </w:r>
      <w:r w:rsidR="00BB1D43" w:rsidRPr="007F7A9C">
        <w:rPr>
          <w:rFonts w:ascii="Times New Roman" w:eastAsia="Calibri" w:hAnsi="Times New Roman" w:cs="Times New Roman"/>
          <w:sz w:val="24"/>
          <w:szCs w:val="24"/>
        </w:rPr>
        <w:t>sostenibilidad y</w:t>
      </w:r>
      <w:r w:rsidRPr="007F7A9C">
        <w:rPr>
          <w:rFonts w:ascii="Times New Roman" w:eastAsia="Calibri" w:hAnsi="Times New Roman" w:cs="Times New Roman"/>
          <w:sz w:val="24"/>
          <w:szCs w:val="24"/>
        </w:rPr>
        <w:t xml:space="preserve"> el desarrollo sostenible funcionan siguiendo el principio de que no se pueden agotar los recursos disponibles de una manera indiscriminada, hay que proteger los medios naturales y todas las personas deben tener acceso a las mismas oportunidades</w:t>
      </w:r>
    </w:p>
    <w:p w:rsidR="00837CBD" w:rsidRPr="007F7A9C" w:rsidRDefault="00257FCB" w:rsidP="00F95258">
      <w:pPr>
        <w:tabs>
          <w:tab w:val="left" w:pos="975"/>
          <w:tab w:val="center" w:pos="4660"/>
        </w:tabs>
        <w:spacing w:after="200" w:line="276" w:lineRule="auto"/>
        <w:jc w:val="right"/>
        <w:rPr>
          <w:rFonts w:ascii="Times New Roman" w:eastAsia="Calibri" w:hAnsi="Times New Roman" w:cs="Times New Roman"/>
          <w:b/>
          <w:sz w:val="24"/>
          <w:szCs w:val="24"/>
        </w:rPr>
      </w:pPr>
      <w:r w:rsidRPr="007F7A9C">
        <w:rPr>
          <w:rFonts w:ascii="Times New Roman" w:eastAsia="Calibri" w:hAnsi="Times New Roman" w:cs="Times New Roman"/>
          <w:b/>
          <w:sz w:val="24"/>
          <w:szCs w:val="24"/>
        </w:rPr>
        <w:t>Gestión</w:t>
      </w:r>
    </w:p>
    <w:p w:rsidR="00837CBD" w:rsidRPr="007F7A9C" w:rsidRDefault="00837CBD" w:rsidP="00837CBD">
      <w:pPr>
        <w:spacing w:after="200" w:line="276"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El termino gestión es </w:t>
      </w:r>
      <w:r w:rsidR="00BB1D43" w:rsidRPr="007F7A9C">
        <w:rPr>
          <w:rFonts w:ascii="Times New Roman" w:eastAsia="Calibri" w:hAnsi="Times New Roman" w:cs="Times New Roman"/>
          <w:sz w:val="24"/>
          <w:szCs w:val="24"/>
        </w:rPr>
        <w:t>utilizado para</w:t>
      </w:r>
      <w:r w:rsidRPr="007F7A9C">
        <w:rPr>
          <w:rFonts w:ascii="Times New Roman" w:eastAsia="Calibri" w:hAnsi="Times New Roman" w:cs="Times New Roman"/>
          <w:sz w:val="24"/>
          <w:szCs w:val="24"/>
        </w:rPr>
        <w:t xml:space="preserve"> </w:t>
      </w:r>
      <w:r w:rsidR="001A1333" w:rsidRPr="007F7A9C">
        <w:rPr>
          <w:rFonts w:ascii="Times New Roman" w:eastAsia="Calibri" w:hAnsi="Times New Roman" w:cs="Times New Roman"/>
          <w:sz w:val="24"/>
          <w:szCs w:val="24"/>
        </w:rPr>
        <w:t>referirse al</w:t>
      </w:r>
      <w:r w:rsidRPr="007F7A9C">
        <w:rPr>
          <w:rFonts w:ascii="Times New Roman" w:eastAsia="Calibri" w:hAnsi="Times New Roman" w:cs="Times New Roman"/>
          <w:sz w:val="24"/>
          <w:szCs w:val="24"/>
        </w:rPr>
        <w:t xml:space="preserve"> </w:t>
      </w:r>
      <w:r w:rsidR="001A1333" w:rsidRPr="007F7A9C">
        <w:rPr>
          <w:rFonts w:ascii="Times New Roman" w:eastAsia="Calibri" w:hAnsi="Times New Roman" w:cs="Times New Roman"/>
          <w:sz w:val="24"/>
          <w:szCs w:val="24"/>
        </w:rPr>
        <w:t>conjunto de</w:t>
      </w:r>
      <w:r w:rsidRPr="007F7A9C">
        <w:rPr>
          <w:rFonts w:ascii="Times New Roman" w:eastAsia="Calibri" w:hAnsi="Times New Roman" w:cs="Times New Roman"/>
          <w:sz w:val="24"/>
          <w:szCs w:val="24"/>
        </w:rPr>
        <w:t xml:space="preserve"> acciones, o diligencias que permiten la elaboración de cualquier actividad. Dicho de otra forma. Una </w:t>
      </w:r>
      <w:r w:rsidR="001A1333" w:rsidRPr="007F7A9C">
        <w:rPr>
          <w:rFonts w:ascii="Times New Roman" w:eastAsia="Calibri" w:hAnsi="Times New Roman" w:cs="Times New Roman"/>
          <w:sz w:val="24"/>
          <w:szCs w:val="24"/>
        </w:rPr>
        <w:t>gestión se</w:t>
      </w:r>
      <w:r w:rsidRPr="007F7A9C">
        <w:rPr>
          <w:rFonts w:ascii="Times New Roman" w:eastAsia="Calibri" w:hAnsi="Times New Roman" w:cs="Times New Roman"/>
          <w:sz w:val="24"/>
          <w:szCs w:val="24"/>
        </w:rPr>
        <w:t xml:space="preserve"> </w:t>
      </w:r>
      <w:r w:rsidR="001A1333" w:rsidRPr="007F7A9C">
        <w:rPr>
          <w:rFonts w:ascii="Times New Roman" w:eastAsia="Calibri" w:hAnsi="Times New Roman" w:cs="Times New Roman"/>
          <w:sz w:val="24"/>
          <w:szCs w:val="24"/>
        </w:rPr>
        <w:t>refiere a</w:t>
      </w:r>
      <w:r w:rsidRPr="007F7A9C">
        <w:rPr>
          <w:rFonts w:ascii="Times New Roman" w:eastAsia="Calibri" w:hAnsi="Times New Roman" w:cs="Times New Roman"/>
          <w:sz w:val="24"/>
          <w:szCs w:val="24"/>
        </w:rPr>
        <w:t xml:space="preserve"> todos los </w:t>
      </w:r>
      <w:r w:rsidR="001A1333" w:rsidRPr="007F7A9C">
        <w:rPr>
          <w:rFonts w:ascii="Times New Roman" w:eastAsia="Calibri" w:hAnsi="Times New Roman" w:cs="Times New Roman"/>
          <w:sz w:val="24"/>
          <w:szCs w:val="24"/>
        </w:rPr>
        <w:t>trámites que</w:t>
      </w:r>
      <w:r w:rsidRPr="007F7A9C">
        <w:rPr>
          <w:rFonts w:ascii="Times New Roman" w:eastAsia="Calibri" w:hAnsi="Times New Roman" w:cs="Times New Roman"/>
          <w:sz w:val="24"/>
          <w:szCs w:val="24"/>
        </w:rPr>
        <w:t xml:space="preserve"> se realizan con el objetivo de resolver una </w:t>
      </w:r>
      <w:r w:rsidR="001A1333" w:rsidRPr="007F7A9C">
        <w:rPr>
          <w:rFonts w:ascii="Times New Roman" w:eastAsia="Calibri" w:hAnsi="Times New Roman" w:cs="Times New Roman"/>
          <w:sz w:val="24"/>
          <w:szCs w:val="24"/>
        </w:rPr>
        <w:t>situación o</w:t>
      </w:r>
      <w:r w:rsidRPr="007F7A9C">
        <w:rPr>
          <w:rFonts w:ascii="Times New Roman" w:eastAsia="Calibri" w:hAnsi="Times New Roman" w:cs="Times New Roman"/>
          <w:sz w:val="24"/>
          <w:szCs w:val="24"/>
        </w:rPr>
        <w:t xml:space="preserve"> materializar un proyecto. Existen varias clases de gestión; gestión pública que es la que tiene que ver con los recursos del estado, gestión empresarial que es la que  mejora el aumento y competitividad de una empresa, gestión del conocimiento es la que se hace dentro de una organización, gestión social, es la que se hace en una organización específica, gestión educativa es la que esta inclinada a la consolidación de los proyectos educativos y la gestión ambiental es donde se emplean una serie de medios que se encuentran enfocados en solucionar, disminuir  o prevenir todos los problemas de tipo ambiental  con la finalidad de lograr un desarrollo sostenible</w:t>
      </w:r>
    </w:p>
    <w:p w:rsidR="00796BDF" w:rsidRPr="007F7A9C" w:rsidRDefault="00796BDF" w:rsidP="00E20385">
      <w:pPr>
        <w:autoSpaceDE w:val="0"/>
        <w:autoSpaceDN w:val="0"/>
        <w:adjustRightInd w:val="0"/>
        <w:spacing w:after="0" w:line="240" w:lineRule="auto"/>
        <w:rPr>
          <w:rFonts w:ascii="Times New Roman" w:hAnsi="Times New Roman" w:cs="Times New Roman"/>
          <w:b/>
          <w:bCs/>
          <w:sz w:val="24"/>
          <w:szCs w:val="24"/>
        </w:rPr>
      </w:pPr>
    </w:p>
    <w:p w:rsidR="00E20385" w:rsidRPr="007F7A9C" w:rsidRDefault="00E20385" w:rsidP="00EC1E57">
      <w:pPr>
        <w:autoSpaceDE w:val="0"/>
        <w:autoSpaceDN w:val="0"/>
        <w:adjustRightInd w:val="0"/>
        <w:spacing w:after="0" w:line="240" w:lineRule="auto"/>
        <w:jc w:val="right"/>
        <w:rPr>
          <w:rFonts w:ascii="Times New Roman" w:hAnsi="Times New Roman" w:cs="Times New Roman"/>
          <w:b/>
          <w:bCs/>
          <w:sz w:val="32"/>
          <w:szCs w:val="32"/>
        </w:rPr>
      </w:pPr>
      <w:r w:rsidRPr="007F7A9C">
        <w:rPr>
          <w:rFonts w:ascii="Times New Roman" w:hAnsi="Times New Roman" w:cs="Times New Roman"/>
          <w:b/>
          <w:bCs/>
          <w:sz w:val="32"/>
          <w:szCs w:val="32"/>
        </w:rPr>
        <w:t>Conceptos Básicos para el Desarrollo del PRAE (Conectores del Contexto)</w:t>
      </w:r>
    </w:p>
    <w:p w:rsidR="00796BDF" w:rsidRPr="007F7A9C" w:rsidRDefault="008B4431" w:rsidP="00EC1E57">
      <w:pPr>
        <w:spacing w:before="100" w:beforeAutospacing="1" w:after="100" w:afterAutospacing="1" w:line="240" w:lineRule="auto"/>
        <w:jc w:val="right"/>
        <w:rPr>
          <w:rFonts w:ascii="Times New Roman" w:hAnsi="Times New Roman" w:cs="Times New Roman"/>
          <w:iCs/>
          <w:sz w:val="24"/>
          <w:szCs w:val="24"/>
        </w:rPr>
      </w:pPr>
      <w:r w:rsidRPr="007F7A9C">
        <w:rPr>
          <w:rFonts w:ascii="Times New Roman" w:hAnsi="Times New Roman" w:cs="Times New Roman"/>
          <w:b/>
          <w:iCs/>
          <w:sz w:val="24"/>
          <w:szCs w:val="24"/>
        </w:rPr>
        <w:t>Microcuenca</w:t>
      </w:r>
    </w:p>
    <w:p w:rsidR="008B4431" w:rsidRPr="007F7A9C" w:rsidRDefault="008B4431" w:rsidP="008B4431">
      <w:pPr>
        <w:spacing w:before="100" w:beforeAutospacing="1" w:after="100" w:afterAutospacing="1" w:line="240" w:lineRule="auto"/>
        <w:jc w:val="both"/>
        <w:rPr>
          <w:rFonts w:ascii="Times New Roman" w:hAnsi="Times New Roman" w:cs="Times New Roman"/>
          <w:iCs/>
          <w:sz w:val="24"/>
          <w:szCs w:val="24"/>
        </w:rPr>
      </w:pPr>
      <w:r w:rsidRPr="007F7A9C">
        <w:rPr>
          <w:rFonts w:ascii="Times New Roman" w:hAnsi="Times New Roman" w:cs="Times New Roman"/>
          <w:iCs/>
          <w:sz w:val="24"/>
          <w:szCs w:val="24"/>
        </w:rPr>
        <w:t>La cuenca u hoya hidrográfica, es el área de aguas superficiales o subterráneas, que vierten a una red natural con uno o varios cauces naturales, de caudal continuo o intermitente, que confluyen en un curso mayor que, a su vez, puede desembocar en un rio principal (Ministerio de Ambiente y desarrollo Sostenible).</w:t>
      </w:r>
    </w:p>
    <w:p w:rsidR="008B4431" w:rsidRPr="007F7A9C" w:rsidRDefault="008B4431" w:rsidP="00EC1E57">
      <w:pPr>
        <w:spacing w:before="100" w:beforeAutospacing="1" w:after="100" w:afterAutospacing="1" w:line="240" w:lineRule="auto"/>
        <w:jc w:val="right"/>
        <w:rPr>
          <w:rFonts w:ascii="Times New Roman" w:hAnsi="Times New Roman" w:cs="Times New Roman"/>
          <w:iCs/>
          <w:sz w:val="24"/>
          <w:szCs w:val="24"/>
        </w:rPr>
      </w:pPr>
      <w:r w:rsidRPr="007F7A9C">
        <w:rPr>
          <w:rFonts w:ascii="Times New Roman" w:hAnsi="Times New Roman" w:cs="Times New Roman"/>
          <w:b/>
          <w:iCs/>
          <w:sz w:val="24"/>
          <w:szCs w:val="24"/>
        </w:rPr>
        <w:t>Contaminación Hídrica</w:t>
      </w:r>
      <w:r w:rsidRPr="007F7A9C">
        <w:rPr>
          <w:rFonts w:ascii="Times New Roman" w:hAnsi="Times New Roman" w:cs="Times New Roman"/>
          <w:iCs/>
          <w:sz w:val="24"/>
          <w:szCs w:val="24"/>
        </w:rPr>
        <w:t>.</w:t>
      </w:r>
    </w:p>
    <w:p w:rsidR="008B4431" w:rsidRPr="007F7A9C" w:rsidRDefault="008B4431" w:rsidP="008B4431">
      <w:pPr>
        <w:spacing w:before="100" w:beforeAutospacing="1" w:after="100" w:afterAutospacing="1" w:line="240" w:lineRule="auto"/>
        <w:jc w:val="both"/>
        <w:rPr>
          <w:rFonts w:ascii="Times New Roman" w:hAnsi="Times New Roman" w:cs="Times New Roman"/>
          <w:iCs/>
          <w:sz w:val="24"/>
          <w:szCs w:val="24"/>
        </w:rPr>
      </w:pPr>
      <w:r w:rsidRPr="007F7A9C">
        <w:rPr>
          <w:rFonts w:ascii="Times New Roman" w:hAnsi="Times New Roman" w:cs="Times New Roman"/>
          <w:iCs/>
          <w:sz w:val="24"/>
          <w:szCs w:val="24"/>
        </w:rPr>
        <w:t xml:space="preserve">La contaminación hídrica o contaminación del agua es una modificación de esta, generalmente provocada por el ser humano, que la vuelve impropia o peligrosa para el consumo humano, la industria, la agricultura, la pesca, los animales y las actividades </w:t>
      </w:r>
      <w:r w:rsidR="00F232AD" w:rsidRPr="007F7A9C">
        <w:rPr>
          <w:rFonts w:ascii="Times New Roman" w:hAnsi="Times New Roman" w:cs="Times New Roman"/>
          <w:iCs/>
          <w:sz w:val="24"/>
          <w:szCs w:val="24"/>
        </w:rPr>
        <w:t>recreativas.</w:t>
      </w:r>
      <w:r w:rsidRPr="007F7A9C">
        <w:rPr>
          <w:rFonts w:ascii="Times New Roman" w:hAnsi="Times New Roman" w:cs="Times New Roman"/>
          <w:iCs/>
          <w:sz w:val="24"/>
          <w:szCs w:val="24"/>
        </w:rPr>
        <w:t xml:space="preserve"> Esta contaminación puede ser generada por residuos </w:t>
      </w:r>
      <w:r w:rsidR="00F232AD" w:rsidRPr="007F7A9C">
        <w:rPr>
          <w:rFonts w:ascii="Times New Roman" w:hAnsi="Times New Roman" w:cs="Times New Roman"/>
          <w:iCs/>
          <w:sz w:val="24"/>
          <w:szCs w:val="24"/>
        </w:rPr>
        <w:t>sólidos, el</w:t>
      </w:r>
      <w:r w:rsidRPr="007F7A9C">
        <w:rPr>
          <w:rFonts w:ascii="Times New Roman" w:hAnsi="Times New Roman" w:cs="Times New Roman"/>
          <w:iCs/>
          <w:sz w:val="24"/>
          <w:szCs w:val="24"/>
        </w:rPr>
        <w:t xml:space="preserve"> petróleo, cenizas volcánicas etc.</w:t>
      </w:r>
    </w:p>
    <w:p w:rsidR="00F232AD" w:rsidRPr="007F7A9C" w:rsidRDefault="00F232AD" w:rsidP="00EC1E57">
      <w:pPr>
        <w:spacing w:before="100" w:beforeAutospacing="1" w:after="100" w:afterAutospacing="1" w:line="240" w:lineRule="auto"/>
        <w:jc w:val="right"/>
        <w:rPr>
          <w:rFonts w:ascii="Times New Roman" w:hAnsi="Times New Roman" w:cs="Times New Roman"/>
          <w:b/>
          <w:iCs/>
          <w:sz w:val="24"/>
          <w:szCs w:val="24"/>
        </w:rPr>
      </w:pPr>
      <w:r w:rsidRPr="007F7A9C">
        <w:rPr>
          <w:rFonts w:ascii="Times New Roman" w:hAnsi="Times New Roman" w:cs="Times New Roman"/>
          <w:b/>
          <w:iCs/>
          <w:sz w:val="24"/>
          <w:szCs w:val="24"/>
        </w:rPr>
        <w:t>Aguas Residuales</w:t>
      </w:r>
    </w:p>
    <w:p w:rsidR="00F232AD" w:rsidRPr="007F7A9C" w:rsidRDefault="00F232AD" w:rsidP="008B4431">
      <w:pPr>
        <w:spacing w:before="100" w:beforeAutospacing="1" w:after="100" w:afterAutospacing="1" w:line="240" w:lineRule="auto"/>
        <w:jc w:val="both"/>
        <w:rPr>
          <w:rFonts w:ascii="Times New Roman" w:hAnsi="Times New Roman" w:cs="Times New Roman"/>
          <w:iCs/>
          <w:sz w:val="24"/>
          <w:szCs w:val="24"/>
        </w:rPr>
      </w:pPr>
      <w:r w:rsidRPr="007F7A9C">
        <w:rPr>
          <w:rFonts w:ascii="Times New Roman" w:hAnsi="Times New Roman" w:cs="Times New Roman"/>
          <w:iCs/>
          <w:sz w:val="24"/>
          <w:szCs w:val="24"/>
        </w:rPr>
        <w:t>Tipo de agua que está contaminada con sustancias fecales y orina, procedente de desechos orgánicos humanos y animales. Estas incluyen las aguas usadas, domesticas, urbanas y residuos líquidos industriales o mineros eliminados o las aguas que se mezclaron con las anteriores (aguas pluviales naturales). Su importancia es tal que requiere sistemas de canalización, tratamiento y desalojo.</w:t>
      </w:r>
    </w:p>
    <w:p w:rsidR="00F232AD" w:rsidRPr="007F7A9C" w:rsidRDefault="00F232AD" w:rsidP="00EC1E57">
      <w:pPr>
        <w:spacing w:before="100" w:beforeAutospacing="1" w:after="100" w:afterAutospacing="1" w:line="240" w:lineRule="auto"/>
        <w:jc w:val="right"/>
        <w:rPr>
          <w:rFonts w:ascii="Times New Roman" w:hAnsi="Times New Roman" w:cs="Times New Roman"/>
          <w:b/>
          <w:iCs/>
          <w:sz w:val="24"/>
          <w:szCs w:val="24"/>
        </w:rPr>
      </w:pPr>
      <w:r w:rsidRPr="007F7A9C">
        <w:rPr>
          <w:rFonts w:ascii="Times New Roman" w:hAnsi="Times New Roman" w:cs="Times New Roman"/>
          <w:b/>
          <w:iCs/>
          <w:sz w:val="24"/>
          <w:szCs w:val="24"/>
        </w:rPr>
        <w:t>Competencias</w:t>
      </w:r>
    </w:p>
    <w:p w:rsidR="00F232AD" w:rsidRPr="007F7A9C" w:rsidRDefault="00F232AD" w:rsidP="008B4431">
      <w:pPr>
        <w:spacing w:before="100" w:beforeAutospacing="1" w:after="100" w:afterAutospacing="1" w:line="240" w:lineRule="auto"/>
        <w:jc w:val="both"/>
        <w:rPr>
          <w:rFonts w:ascii="Times New Roman" w:hAnsi="Times New Roman" w:cs="Times New Roman"/>
          <w:iCs/>
          <w:sz w:val="24"/>
          <w:szCs w:val="24"/>
        </w:rPr>
      </w:pPr>
      <w:r w:rsidRPr="007F7A9C">
        <w:rPr>
          <w:rFonts w:ascii="Times New Roman" w:hAnsi="Times New Roman" w:cs="Times New Roman"/>
          <w:iCs/>
          <w:sz w:val="24"/>
          <w:szCs w:val="24"/>
        </w:rPr>
        <w:t xml:space="preserve">Son los conocimientos, habilidades y </w:t>
      </w:r>
      <w:r w:rsidR="00235F55" w:rsidRPr="007F7A9C">
        <w:rPr>
          <w:rFonts w:ascii="Times New Roman" w:hAnsi="Times New Roman" w:cs="Times New Roman"/>
          <w:iCs/>
          <w:sz w:val="24"/>
          <w:szCs w:val="24"/>
        </w:rPr>
        <w:t>destrezas que</w:t>
      </w:r>
      <w:r w:rsidRPr="007F7A9C">
        <w:rPr>
          <w:rFonts w:ascii="Times New Roman" w:hAnsi="Times New Roman" w:cs="Times New Roman"/>
          <w:iCs/>
          <w:sz w:val="24"/>
          <w:szCs w:val="24"/>
        </w:rPr>
        <w:t xml:space="preserve"> desarrolla una persona </w:t>
      </w:r>
      <w:r w:rsidR="00235F55" w:rsidRPr="007F7A9C">
        <w:rPr>
          <w:rFonts w:ascii="Times New Roman" w:hAnsi="Times New Roman" w:cs="Times New Roman"/>
          <w:iCs/>
          <w:sz w:val="24"/>
          <w:szCs w:val="24"/>
        </w:rPr>
        <w:t>para comprender, transformar y participar en el mundo en el que vive.</w:t>
      </w:r>
    </w:p>
    <w:p w:rsidR="00235F55" w:rsidRPr="007F7A9C" w:rsidRDefault="00235F55" w:rsidP="008B4431">
      <w:pPr>
        <w:spacing w:before="100" w:beforeAutospacing="1" w:after="100" w:afterAutospacing="1" w:line="240" w:lineRule="auto"/>
        <w:jc w:val="both"/>
        <w:rPr>
          <w:rFonts w:ascii="Times New Roman" w:hAnsi="Times New Roman" w:cs="Times New Roman"/>
          <w:iCs/>
          <w:sz w:val="24"/>
          <w:szCs w:val="24"/>
        </w:rPr>
      </w:pPr>
      <w:r w:rsidRPr="007F7A9C">
        <w:rPr>
          <w:rFonts w:ascii="Times New Roman" w:hAnsi="Times New Roman" w:cs="Times New Roman"/>
          <w:iCs/>
          <w:sz w:val="24"/>
          <w:szCs w:val="24"/>
        </w:rPr>
        <w:t>La competencia no es una condición estática, sino que es un elemento dinámico que está en continuo desarrollo, puede generar, potenciar, ayudar y promover el conocimiento. (Colombia aprende)</w:t>
      </w:r>
    </w:p>
    <w:p w:rsidR="001E4686" w:rsidRPr="007F7A9C" w:rsidRDefault="001E4686" w:rsidP="001E4686">
      <w:pPr>
        <w:spacing w:after="100" w:afterAutospacing="1" w:line="240" w:lineRule="auto"/>
        <w:jc w:val="right"/>
        <w:rPr>
          <w:rFonts w:ascii="Times New Roman" w:hAnsi="Times New Roman" w:cs="Times New Roman"/>
          <w:b/>
          <w:iCs/>
          <w:sz w:val="24"/>
          <w:szCs w:val="24"/>
        </w:rPr>
      </w:pPr>
      <w:r w:rsidRPr="007F7A9C">
        <w:rPr>
          <w:rFonts w:ascii="Times New Roman" w:hAnsi="Times New Roman" w:cs="Times New Roman"/>
          <w:b/>
          <w:iCs/>
          <w:sz w:val="24"/>
          <w:szCs w:val="24"/>
        </w:rPr>
        <w:t>Residuos</w:t>
      </w:r>
    </w:p>
    <w:p w:rsidR="001E4686" w:rsidRPr="007F7A9C" w:rsidRDefault="001E4686" w:rsidP="001E4686">
      <w:pPr>
        <w:spacing w:after="100" w:afterAutospacing="1" w:line="240" w:lineRule="auto"/>
        <w:jc w:val="both"/>
        <w:rPr>
          <w:rFonts w:ascii="Times New Roman" w:hAnsi="Times New Roman" w:cs="Times New Roman"/>
          <w:iCs/>
          <w:sz w:val="24"/>
          <w:szCs w:val="24"/>
        </w:rPr>
      </w:pPr>
      <w:r w:rsidRPr="007F7A9C">
        <w:rPr>
          <w:rFonts w:ascii="Times New Roman" w:hAnsi="Times New Roman" w:cs="Times New Roman"/>
          <w:iCs/>
          <w:sz w:val="24"/>
          <w:szCs w:val="24"/>
        </w:rPr>
        <w:t>"Material o sustancia orgánica, inorgánica, sólida, líquida, gaseosa, mezcla o combinación de ellas, resultante de actividad doméstica industrial, científica o tecnológica, que carece de interés económico y debe ser alternativamente, objeto de confinamiento o disposición final" (SBDA-ÜICN, s.f., p. 56).</w:t>
      </w:r>
    </w:p>
    <w:p w:rsidR="001E4686" w:rsidRPr="007F7A9C" w:rsidRDefault="001E4686" w:rsidP="001E4686">
      <w:pPr>
        <w:spacing w:after="0" w:line="240" w:lineRule="auto"/>
        <w:jc w:val="right"/>
        <w:rPr>
          <w:rFonts w:ascii="Times New Roman" w:hAnsi="Times New Roman" w:cs="Times New Roman"/>
          <w:b/>
          <w:iCs/>
          <w:sz w:val="24"/>
          <w:szCs w:val="24"/>
        </w:rPr>
      </w:pPr>
      <w:r w:rsidRPr="007F7A9C">
        <w:rPr>
          <w:rFonts w:ascii="Times New Roman" w:hAnsi="Times New Roman" w:cs="Times New Roman"/>
          <w:b/>
          <w:iCs/>
          <w:sz w:val="24"/>
          <w:szCs w:val="24"/>
        </w:rPr>
        <w:t>Agroquímicos</w:t>
      </w:r>
    </w:p>
    <w:p w:rsidR="001E4686" w:rsidRPr="007F7A9C" w:rsidRDefault="001E4686" w:rsidP="001E4686">
      <w:pPr>
        <w:spacing w:after="0" w:line="240" w:lineRule="auto"/>
        <w:jc w:val="right"/>
        <w:rPr>
          <w:rFonts w:ascii="Times New Roman" w:hAnsi="Times New Roman" w:cs="Times New Roman"/>
          <w:b/>
          <w:iCs/>
          <w:sz w:val="24"/>
          <w:szCs w:val="24"/>
        </w:rPr>
      </w:pPr>
    </w:p>
    <w:p w:rsidR="001E4686" w:rsidRPr="007F7A9C" w:rsidRDefault="001E4686" w:rsidP="001E4686">
      <w:pPr>
        <w:spacing w:after="0" w:line="240" w:lineRule="auto"/>
        <w:jc w:val="both"/>
        <w:rPr>
          <w:rFonts w:ascii="Times New Roman" w:hAnsi="Times New Roman" w:cs="Times New Roman"/>
          <w:iCs/>
          <w:sz w:val="24"/>
          <w:szCs w:val="24"/>
        </w:rPr>
      </w:pPr>
      <w:r w:rsidRPr="007F7A9C">
        <w:rPr>
          <w:rFonts w:ascii="Times New Roman" w:hAnsi="Times New Roman" w:cs="Times New Roman"/>
          <w:iCs/>
          <w:sz w:val="24"/>
          <w:szCs w:val="24"/>
        </w:rPr>
        <w:t>Sustancias químicas utilizadas en la agricultura como insecticidas, herbicidas y fertilizantes. Tienden a permanecer en el agua, contaminando las capas subterráneas, los ríos y lagos, así como los propios alimentos producidos. Por eso su uso se debe reducir al mínimo indispensable en las producciones racionalmente organizadas. Si se aplican inadecuadamente, los efectos residuales podrían resultar perjudiciales para la salud de las personas y para el ambiente en general (Sagarpa, s.d.).</w:t>
      </w:r>
    </w:p>
    <w:p w:rsidR="001E4686" w:rsidRPr="007F7A9C" w:rsidRDefault="001E4686" w:rsidP="001E4686">
      <w:pPr>
        <w:spacing w:after="0" w:line="240" w:lineRule="auto"/>
        <w:jc w:val="both"/>
        <w:rPr>
          <w:rFonts w:ascii="Times New Roman" w:hAnsi="Times New Roman" w:cs="Times New Roman"/>
          <w:iCs/>
          <w:sz w:val="24"/>
          <w:szCs w:val="24"/>
        </w:rPr>
      </w:pPr>
    </w:p>
    <w:p w:rsidR="001E4686" w:rsidRPr="007F7A9C" w:rsidRDefault="001E4686" w:rsidP="001E4686">
      <w:pPr>
        <w:autoSpaceDE w:val="0"/>
        <w:autoSpaceDN w:val="0"/>
        <w:adjustRightInd w:val="0"/>
        <w:spacing w:after="0" w:line="240" w:lineRule="auto"/>
        <w:jc w:val="right"/>
        <w:rPr>
          <w:rFonts w:ascii="Times New Roman" w:hAnsi="Times New Roman" w:cs="Times New Roman"/>
          <w:b/>
          <w:sz w:val="24"/>
          <w:szCs w:val="24"/>
        </w:rPr>
      </w:pPr>
      <w:r w:rsidRPr="007F7A9C">
        <w:rPr>
          <w:rFonts w:ascii="Times New Roman" w:hAnsi="Times New Roman" w:cs="Times New Roman"/>
          <w:b/>
          <w:sz w:val="24"/>
          <w:szCs w:val="24"/>
        </w:rPr>
        <w:t>Contaminación</w:t>
      </w:r>
    </w:p>
    <w:p w:rsidR="001E4686" w:rsidRPr="007F7A9C" w:rsidRDefault="001E4686" w:rsidP="001E4686">
      <w:pPr>
        <w:autoSpaceDE w:val="0"/>
        <w:autoSpaceDN w:val="0"/>
        <w:adjustRightInd w:val="0"/>
        <w:spacing w:after="0" w:line="240" w:lineRule="auto"/>
        <w:jc w:val="right"/>
        <w:rPr>
          <w:rFonts w:ascii="Times New Roman" w:hAnsi="Times New Roman" w:cs="Times New Roman"/>
          <w:b/>
          <w:sz w:val="24"/>
          <w:szCs w:val="24"/>
        </w:rPr>
      </w:pPr>
    </w:p>
    <w:p w:rsidR="00C01A78" w:rsidRPr="007F7A9C" w:rsidRDefault="001E4686" w:rsidP="001E4686">
      <w:pPr>
        <w:autoSpaceDE w:val="0"/>
        <w:autoSpaceDN w:val="0"/>
        <w:adjustRightInd w:val="0"/>
        <w:spacing w:after="0" w:line="240" w:lineRule="auto"/>
        <w:jc w:val="both"/>
        <w:rPr>
          <w:rFonts w:ascii="Times New Roman" w:hAnsi="Times New Roman" w:cs="Times New Roman"/>
          <w:sz w:val="17"/>
          <w:szCs w:val="17"/>
        </w:rPr>
      </w:pPr>
      <w:r w:rsidRPr="007F7A9C">
        <w:rPr>
          <w:rFonts w:ascii="Times New Roman" w:hAnsi="Times New Roman" w:cs="Times New Roman"/>
          <w:sz w:val="24"/>
          <w:szCs w:val="24"/>
        </w:rPr>
        <w:t xml:space="preserve">Entendida como la alteración nociva de la pureza o las condiciones normales de una cosa o un medio por agentes químicos o físicos, es decir, la introducción de cualquier sustancia o forma de energía que puede provocar algún daño o desequilibrio, irreversible o no, en el medio inicial (Inspiración, s.d.). En el caso de nuestro proyecto, la contaminación tiene su base en tradiciones y prácticas culturales que repercuten en la calidad </w:t>
      </w:r>
      <w:r w:rsidRPr="007F7A9C">
        <w:rPr>
          <w:rFonts w:ascii="Times New Roman" w:hAnsi="Times New Roman" w:cs="Times New Roman"/>
          <w:sz w:val="17"/>
          <w:szCs w:val="17"/>
        </w:rPr>
        <w:t>de vida de los habitantes,</w:t>
      </w:r>
    </w:p>
    <w:p w:rsidR="001E4686" w:rsidRPr="007F7A9C" w:rsidRDefault="001E4686" w:rsidP="001E4686">
      <w:pPr>
        <w:autoSpaceDE w:val="0"/>
        <w:autoSpaceDN w:val="0"/>
        <w:adjustRightInd w:val="0"/>
        <w:spacing w:after="0" w:line="240" w:lineRule="auto"/>
        <w:jc w:val="both"/>
        <w:rPr>
          <w:rFonts w:ascii="Times New Roman" w:hAnsi="Times New Roman" w:cs="Times New Roman"/>
          <w:sz w:val="17"/>
          <w:szCs w:val="17"/>
        </w:rPr>
      </w:pPr>
    </w:p>
    <w:p w:rsidR="001E4686" w:rsidRPr="007F7A9C" w:rsidRDefault="001E4686" w:rsidP="000F041A">
      <w:pPr>
        <w:autoSpaceDE w:val="0"/>
        <w:autoSpaceDN w:val="0"/>
        <w:adjustRightInd w:val="0"/>
        <w:spacing w:after="0" w:line="240" w:lineRule="auto"/>
        <w:jc w:val="right"/>
        <w:rPr>
          <w:rFonts w:ascii="Times New Roman" w:hAnsi="Times New Roman" w:cs="Times New Roman"/>
          <w:b/>
          <w:sz w:val="24"/>
          <w:szCs w:val="24"/>
        </w:rPr>
      </w:pPr>
      <w:r w:rsidRPr="007F7A9C">
        <w:rPr>
          <w:rFonts w:ascii="Times New Roman" w:hAnsi="Times New Roman" w:cs="Times New Roman"/>
          <w:b/>
          <w:sz w:val="24"/>
          <w:szCs w:val="24"/>
        </w:rPr>
        <w:t>Ecosistema</w:t>
      </w:r>
    </w:p>
    <w:p w:rsidR="001E4686" w:rsidRPr="007F7A9C" w:rsidRDefault="001E4686" w:rsidP="000F041A">
      <w:pPr>
        <w:autoSpaceDE w:val="0"/>
        <w:autoSpaceDN w:val="0"/>
        <w:adjustRightInd w:val="0"/>
        <w:spacing w:after="0" w:line="240" w:lineRule="auto"/>
        <w:jc w:val="both"/>
        <w:rPr>
          <w:rFonts w:ascii="Times New Roman" w:hAnsi="Times New Roman" w:cs="Times New Roman"/>
          <w:sz w:val="24"/>
          <w:szCs w:val="24"/>
        </w:rPr>
      </w:pPr>
      <w:r w:rsidRPr="007F7A9C">
        <w:rPr>
          <w:rFonts w:ascii="Times New Roman" w:hAnsi="Times New Roman" w:cs="Times New Roman"/>
          <w:sz w:val="24"/>
          <w:szCs w:val="24"/>
        </w:rPr>
        <w:t>Este concepto se atri</w:t>
      </w:r>
      <w:r w:rsidR="000F041A" w:rsidRPr="007F7A9C">
        <w:rPr>
          <w:rFonts w:ascii="Times New Roman" w:hAnsi="Times New Roman" w:cs="Times New Roman"/>
          <w:sz w:val="24"/>
          <w:szCs w:val="24"/>
        </w:rPr>
        <w:t xml:space="preserve">buye al botanico Tansley, quien </w:t>
      </w:r>
      <w:r w:rsidRPr="007F7A9C">
        <w:rPr>
          <w:rFonts w:ascii="Times New Roman" w:hAnsi="Times New Roman" w:cs="Times New Roman"/>
          <w:sz w:val="24"/>
          <w:szCs w:val="24"/>
        </w:rPr>
        <w:t>jo definio en 1935 c</w:t>
      </w:r>
      <w:r w:rsidR="000F041A" w:rsidRPr="007F7A9C">
        <w:rPr>
          <w:rFonts w:ascii="Times New Roman" w:hAnsi="Times New Roman" w:cs="Times New Roman"/>
          <w:sz w:val="24"/>
          <w:szCs w:val="24"/>
        </w:rPr>
        <w:t xml:space="preserve">omo "el conjunto de componentes </w:t>
      </w:r>
      <w:r w:rsidRPr="007F7A9C">
        <w:rPr>
          <w:rFonts w:ascii="Times New Roman" w:hAnsi="Times New Roman" w:cs="Times New Roman"/>
          <w:sz w:val="24"/>
          <w:szCs w:val="24"/>
        </w:rPr>
        <w:t>bioticos y abioti</w:t>
      </w:r>
      <w:r w:rsidR="000F041A" w:rsidRPr="007F7A9C">
        <w:rPr>
          <w:rFonts w:ascii="Times New Roman" w:hAnsi="Times New Roman" w:cs="Times New Roman"/>
          <w:sz w:val="24"/>
          <w:szCs w:val="24"/>
        </w:rPr>
        <w:t xml:space="preserve">cos, que como un todo progresan </w:t>
      </w:r>
      <w:r w:rsidRPr="007F7A9C">
        <w:rPr>
          <w:rFonts w:ascii="Times New Roman" w:hAnsi="Times New Roman" w:cs="Times New Roman"/>
          <w:sz w:val="24"/>
          <w:szCs w:val="24"/>
        </w:rPr>
        <w:t>hacia el equilibrio, est</w:t>
      </w:r>
      <w:r w:rsidR="000F041A" w:rsidRPr="007F7A9C">
        <w:rPr>
          <w:rFonts w:ascii="Times New Roman" w:hAnsi="Times New Roman" w:cs="Times New Roman"/>
          <w:sz w:val="24"/>
          <w:szCs w:val="24"/>
        </w:rPr>
        <w:t xml:space="preserve">ado al que tal vez no se llegue </w:t>
      </w:r>
      <w:r w:rsidRPr="007F7A9C">
        <w:rPr>
          <w:rFonts w:ascii="Times New Roman" w:hAnsi="Times New Roman" w:cs="Times New Roman"/>
          <w:sz w:val="24"/>
          <w:szCs w:val="24"/>
        </w:rPr>
        <w:t>plenamente, pero si apr</w:t>
      </w:r>
      <w:r w:rsidR="000F041A" w:rsidRPr="007F7A9C">
        <w:rPr>
          <w:rFonts w:ascii="Times New Roman" w:hAnsi="Times New Roman" w:cs="Times New Roman"/>
          <w:sz w:val="24"/>
          <w:szCs w:val="24"/>
        </w:rPr>
        <w:t xml:space="preserve">oximadamente; siempre que se </w:t>
      </w:r>
      <w:r w:rsidRPr="007F7A9C">
        <w:rPr>
          <w:rFonts w:ascii="Times New Roman" w:hAnsi="Times New Roman" w:cs="Times New Roman"/>
          <w:sz w:val="24"/>
          <w:szCs w:val="24"/>
        </w:rPr>
        <w:t>mantengan las condiciones constantes" (Tansley, 1935,</w:t>
      </w:r>
    </w:p>
    <w:p w:rsidR="001E4686" w:rsidRPr="007F7A9C" w:rsidRDefault="001E4686" w:rsidP="000F041A">
      <w:pPr>
        <w:autoSpaceDE w:val="0"/>
        <w:autoSpaceDN w:val="0"/>
        <w:adjustRightInd w:val="0"/>
        <w:spacing w:after="0" w:line="240" w:lineRule="auto"/>
        <w:jc w:val="both"/>
        <w:rPr>
          <w:rFonts w:ascii="Times New Roman" w:hAnsi="Times New Roman" w:cs="Times New Roman"/>
          <w:sz w:val="24"/>
          <w:szCs w:val="24"/>
        </w:rPr>
      </w:pPr>
      <w:r w:rsidRPr="007F7A9C">
        <w:rPr>
          <w:rFonts w:ascii="Times New Roman" w:hAnsi="Times New Roman" w:cs="Times New Roman"/>
          <w:sz w:val="24"/>
          <w:szCs w:val="24"/>
        </w:rPr>
        <w:t>citado por Mancera etá</w:t>
      </w:r>
      <w:r w:rsidR="000F041A" w:rsidRPr="007F7A9C">
        <w:rPr>
          <w:rFonts w:ascii="Times New Roman" w:hAnsi="Times New Roman" w:cs="Times New Roman"/>
          <w:sz w:val="24"/>
          <w:szCs w:val="24"/>
        </w:rPr>
        <w:t xml:space="preserve">i, 2003, p. 13). De acuerdo con </w:t>
      </w:r>
      <w:r w:rsidRPr="007F7A9C">
        <w:rPr>
          <w:rFonts w:ascii="Times New Roman" w:hAnsi="Times New Roman" w:cs="Times New Roman"/>
          <w:sz w:val="24"/>
          <w:szCs w:val="24"/>
        </w:rPr>
        <w:t>lo anterior, el PRAE</w:t>
      </w:r>
      <w:r w:rsidR="000F041A" w:rsidRPr="007F7A9C">
        <w:rPr>
          <w:rFonts w:ascii="Times New Roman" w:hAnsi="Times New Roman" w:cs="Times New Roman"/>
          <w:sz w:val="24"/>
          <w:szCs w:val="24"/>
        </w:rPr>
        <w:t xml:space="preserve"> entiende el ecosistema como un </w:t>
      </w:r>
      <w:r w:rsidRPr="007F7A9C">
        <w:rPr>
          <w:rFonts w:ascii="Times New Roman" w:hAnsi="Times New Roman" w:cs="Times New Roman"/>
          <w:sz w:val="24"/>
          <w:szCs w:val="24"/>
        </w:rPr>
        <w:t>conjunto formado por los ser</w:t>
      </w:r>
      <w:r w:rsidR="000F041A" w:rsidRPr="007F7A9C">
        <w:rPr>
          <w:rFonts w:ascii="Times New Roman" w:hAnsi="Times New Roman" w:cs="Times New Roman"/>
          <w:sz w:val="24"/>
          <w:szCs w:val="24"/>
        </w:rPr>
        <w:t xml:space="preserve">es vivos, el ambito territorial </w:t>
      </w:r>
      <w:r w:rsidRPr="007F7A9C">
        <w:rPr>
          <w:rFonts w:ascii="Times New Roman" w:hAnsi="Times New Roman" w:cs="Times New Roman"/>
          <w:sz w:val="24"/>
          <w:szCs w:val="24"/>
        </w:rPr>
        <w:t>en el que viven y l</w:t>
      </w:r>
      <w:r w:rsidR="000F041A" w:rsidRPr="007F7A9C">
        <w:rPr>
          <w:rFonts w:ascii="Times New Roman" w:hAnsi="Times New Roman" w:cs="Times New Roman"/>
          <w:sz w:val="24"/>
          <w:szCs w:val="24"/>
        </w:rPr>
        <w:t xml:space="preserve">as relaciones que se establecen </w:t>
      </w:r>
      <w:r w:rsidRPr="007F7A9C">
        <w:rPr>
          <w:rFonts w:ascii="Times New Roman" w:hAnsi="Times New Roman" w:cs="Times New Roman"/>
          <w:sz w:val="24"/>
          <w:szCs w:val="24"/>
        </w:rPr>
        <w:t>entre ellos. Para el caso par</w:t>
      </w:r>
      <w:r w:rsidR="000F041A" w:rsidRPr="007F7A9C">
        <w:rPr>
          <w:rFonts w:ascii="Times New Roman" w:hAnsi="Times New Roman" w:cs="Times New Roman"/>
          <w:sz w:val="24"/>
          <w:szCs w:val="24"/>
        </w:rPr>
        <w:t xml:space="preserve">ticular del PRAE, es importante </w:t>
      </w:r>
      <w:r w:rsidRPr="007F7A9C">
        <w:rPr>
          <w:rFonts w:ascii="Times New Roman" w:hAnsi="Times New Roman" w:cs="Times New Roman"/>
          <w:sz w:val="24"/>
          <w:szCs w:val="24"/>
        </w:rPr>
        <w:t>la comprensio</w:t>
      </w:r>
      <w:r w:rsidR="000F041A" w:rsidRPr="007F7A9C">
        <w:rPr>
          <w:rFonts w:ascii="Times New Roman" w:hAnsi="Times New Roman" w:cs="Times New Roman"/>
          <w:sz w:val="24"/>
          <w:szCs w:val="24"/>
        </w:rPr>
        <w:t>n de los diferentes ecosistemas</w:t>
      </w:r>
      <w:r w:rsidRPr="007F7A9C">
        <w:rPr>
          <w:rFonts w:ascii="Times New Roman" w:hAnsi="Times New Roman" w:cs="Times New Roman"/>
          <w:sz w:val="24"/>
          <w:szCs w:val="24"/>
        </w:rPr>
        <w:t>presentes en el context</w:t>
      </w:r>
      <w:r w:rsidR="000F041A" w:rsidRPr="007F7A9C">
        <w:rPr>
          <w:rFonts w:ascii="Times New Roman" w:hAnsi="Times New Roman" w:cs="Times New Roman"/>
          <w:sz w:val="24"/>
          <w:szCs w:val="24"/>
        </w:rPr>
        <w:t xml:space="preserve">o y su relacion directa con las </w:t>
      </w:r>
      <w:r w:rsidRPr="007F7A9C">
        <w:rPr>
          <w:rFonts w:ascii="Times New Roman" w:hAnsi="Times New Roman" w:cs="Times New Roman"/>
          <w:sz w:val="24"/>
          <w:szCs w:val="24"/>
        </w:rPr>
        <w:t>actividades y desarrollos culturales de la comunida</w:t>
      </w:r>
      <w:r w:rsidR="000F041A" w:rsidRPr="007F7A9C">
        <w:rPr>
          <w:rFonts w:ascii="Times New Roman" w:hAnsi="Times New Roman" w:cs="Times New Roman"/>
          <w:sz w:val="24"/>
          <w:szCs w:val="24"/>
        </w:rPr>
        <w:t xml:space="preserve">d </w:t>
      </w:r>
      <w:r w:rsidRPr="007F7A9C">
        <w:rPr>
          <w:rFonts w:ascii="Times New Roman" w:hAnsi="Times New Roman" w:cs="Times New Roman"/>
          <w:sz w:val="24"/>
          <w:szCs w:val="24"/>
        </w:rPr>
        <w:t>educativa del corregimiento El Ingenio.</w:t>
      </w:r>
    </w:p>
    <w:p w:rsidR="000F041A" w:rsidRPr="007F7A9C" w:rsidRDefault="000F041A" w:rsidP="001E4686">
      <w:pPr>
        <w:autoSpaceDE w:val="0"/>
        <w:autoSpaceDN w:val="0"/>
        <w:adjustRightInd w:val="0"/>
        <w:spacing w:after="0" w:line="240" w:lineRule="auto"/>
        <w:jc w:val="both"/>
        <w:rPr>
          <w:rFonts w:ascii="Times New Roman" w:hAnsi="Times New Roman" w:cs="Times New Roman"/>
          <w:sz w:val="17"/>
          <w:szCs w:val="17"/>
        </w:rPr>
      </w:pPr>
    </w:p>
    <w:p w:rsidR="000F041A" w:rsidRPr="007F7A9C" w:rsidRDefault="000F041A" w:rsidP="001E4686">
      <w:pPr>
        <w:autoSpaceDE w:val="0"/>
        <w:autoSpaceDN w:val="0"/>
        <w:adjustRightInd w:val="0"/>
        <w:spacing w:after="0" w:line="240" w:lineRule="auto"/>
        <w:jc w:val="both"/>
        <w:rPr>
          <w:rFonts w:ascii="Times New Roman" w:hAnsi="Times New Roman" w:cs="Times New Roman"/>
          <w:sz w:val="17"/>
          <w:szCs w:val="17"/>
        </w:rPr>
      </w:pPr>
    </w:p>
    <w:p w:rsidR="000F041A" w:rsidRPr="007F7A9C" w:rsidRDefault="000F041A" w:rsidP="001E4686">
      <w:pPr>
        <w:autoSpaceDE w:val="0"/>
        <w:autoSpaceDN w:val="0"/>
        <w:adjustRightInd w:val="0"/>
        <w:spacing w:after="0" w:line="240" w:lineRule="auto"/>
        <w:jc w:val="both"/>
        <w:rPr>
          <w:rFonts w:ascii="Times New Roman" w:eastAsia="Calibri" w:hAnsi="Times New Roman" w:cs="Times New Roman"/>
          <w:b/>
          <w:sz w:val="24"/>
          <w:szCs w:val="24"/>
        </w:rPr>
      </w:pPr>
    </w:p>
    <w:p w:rsidR="009F511F" w:rsidRPr="007F7A9C" w:rsidRDefault="009F511F" w:rsidP="00EC1E57">
      <w:pPr>
        <w:tabs>
          <w:tab w:val="left" w:pos="975"/>
          <w:tab w:val="center" w:pos="4660"/>
        </w:tabs>
        <w:spacing w:after="200" w:line="276" w:lineRule="auto"/>
        <w:jc w:val="right"/>
        <w:rPr>
          <w:rFonts w:ascii="Times New Roman" w:eastAsia="Calibri" w:hAnsi="Times New Roman" w:cs="Times New Roman"/>
          <w:b/>
          <w:sz w:val="32"/>
          <w:szCs w:val="32"/>
        </w:rPr>
      </w:pPr>
      <w:r w:rsidRPr="007F7A9C">
        <w:rPr>
          <w:rFonts w:ascii="Times New Roman" w:eastAsia="Calibri" w:hAnsi="Times New Roman" w:cs="Times New Roman"/>
          <w:b/>
          <w:sz w:val="32"/>
          <w:szCs w:val="32"/>
        </w:rPr>
        <w:t>ELEMENTOS ESTRUCTURALES DEL PRAE</w:t>
      </w:r>
    </w:p>
    <w:p w:rsidR="003E3193" w:rsidRPr="007F7A9C" w:rsidRDefault="00AB03AE" w:rsidP="000F041A">
      <w:pPr>
        <w:tabs>
          <w:tab w:val="left" w:pos="975"/>
          <w:tab w:val="center" w:pos="4660"/>
        </w:tabs>
        <w:spacing w:after="200" w:line="276"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Orientación Y Enfoque</w:t>
      </w:r>
    </w:p>
    <w:p w:rsidR="00AF7E0B" w:rsidRPr="007F7A9C" w:rsidRDefault="000F041A" w:rsidP="000F041A">
      <w:pPr>
        <w:tabs>
          <w:tab w:val="left" w:pos="975"/>
          <w:tab w:val="center" w:pos="4660"/>
        </w:tabs>
        <w:spacing w:after="200" w:line="276"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Objetivo general:</w:t>
      </w:r>
    </w:p>
    <w:p w:rsidR="00BE0BB1" w:rsidRPr="007F7A9C" w:rsidRDefault="00BE0BB1" w:rsidP="003002B4">
      <w:pPr>
        <w:tabs>
          <w:tab w:val="left" w:pos="975"/>
          <w:tab w:val="center" w:pos="4660"/>
        </w:tabs>
        <w:spacing w:after="200" w:line="276" w:lineRule="auto"/>
        <w:jc w:val="both"/>
        <w:rPr>
          <w:rFonts w:ascii="Times New Roman" w:eastAsia="Calibri" w:hAnsi="Times New Roman" w:cs="Times New Roman"/>
          <w:b/>
          <w:sz w:val="24"/>
          <w:szCs w:val="24"/>
        </w:rPr>
      </w:pPr>
      <w:r w:rsidRPr="007F7A9C">
        <w:rPr>
          <w:rFonts w:ascii="Times New Roman" w:eastAsia="Calibri" w:hAnsi="Times New Roman" w:cs="Times New Roman"/>
          <w:b/>
          <w:sz w:val="24"/>
          <w:szCs w:val="24"/>
        </w:rPr>
        <w:t>“</w:t>
      </w:r>
      <w:r w:rsidR="00B86B0B" w:rsidRPr="007F7A9C">
        <w:rPr>
          <w:rFonts w:ascii="Times New Roman" w:eastAsia="Calibri" w:hAnsi="Times New Roman" w:cs="Times New Roman"/>
          <w:b/>
          <w:sz w:val="24"/>
          <w:szCs w:val="24"/>
        </w:rPr>
        <w:t>IMPLEMENTAR</w:t>
      </w:r>
      <w:r w:rsidR="000F041A" w:rsidRPr="007F7A9C">
        <w:rPr>
          <w:rFonts w:ascii="Times New Roman" w:eastAsia="Calibri" w:hAnsi="Times New Roman" w:cs="Times New Roman"/>
          <w:b/>
          <w:sz w:val="24"/>
          <w:szCs w:val="24"/>
        </w:rPr>
        <w:t xml:space="preserve"> </w:t>
      </w:r>
      <w:r w:rsidRPr="007F7A9C">
        <w:rPr>
          <w:rFonts w:ascii="Times New Roman" w:eastAsia="Calibri" w:hAnsi="Times New Roman" w:cs="Times New Roman"/>
          <w:b/>
          <w:sz w:val="24"/>
          <w:szCs w:val="24"/>
        </w:rPr>
        <w:t>ESTRATEGIA</w:t>
      </w:r>
      <w:r w:rsidR="00B86B0B" w:rsidRPr="007F7A9C">
        <w:rPr>
          <w:rFonts w:ascii="Times New Roman" w:eastAsia="Calibri" w:hAnsi="Times New Roman" w:cs="Times New Roman"/>
          <w:b/>
          <w:sz w:val="24"/>
          <w:szCs w:val="24"/>
        </w:rPr>
        <w:t>S</w:t>
      </w:r>
      <w:r w:rsidRPr="007F7A9C">
        <w:rPr>
          <w:rFonts w:ascii="Times New Roman" w:eastAsia="Calibri" w:hAnsi="Times New Roman" w:cs="Times New Roman"/>
          <w:b/>
          <w:sz w:val="24"/>
          <w:szCs w:val="24"/>
        </w:rPr>
        <w:t xml:space="preserve"> PEDAGOGICA</w:t>
      </w:r>
      <w:r w:rsidR="00B86B0B" w:rsidRPr="007F7A9C">
        <w:rPr>
          <w:rFonts w:ascii="Times New Roman" w:eastAsia="Calibri" w:hAnsi="Times New Roman" w:cs="Times New Roman"/>
          <w:b/>
          <w:sz w:val="24"/>
          <w:szCs w:val="24"/>
        </w:rPr>
        <w:t>S</w:t>
      </w:r>
      <w:r w:rsidRPr="007F7A9C">
        <w:rPr>
          <w:rFonts w:ascii="Times New Roman" w:eastAsia="Calibri" w:hAnsi="Times New Roman" w:cs="Times New Roman"/>
          <w:b/>
          <w:sz w:val="24"/>
          <w:szCs w:val="24"/>
        </w:rPr>
        <w:t xml:space="preserve"> </w:t>
      </w:r>
      <w:r w:rsidR="00B86B0B" w:rsidRPr="007F7A9C">
        <w:rPr>
          <w:rFonts w:ascii="Times New Roman" w:eastAsia="Calibri" w:hAnsi="Times New Roman" w:cs="Times New Roman"/>
          <w:b/>
          <w:sz w:val="24"/>
          <w:szCs w:val="24"/>
        </w:rPr>
        <w:t>QUE PERMITAN</w:t>
      </w:r>
      <w:r w:rsidRPr="007F7A9C">
        <w:rPr>
          <w:rFonts w:ascii="Times New Roman" w:eastAsia="Calibri" w:hAnsi="Times New Roman" w:cs="Times New Roman"/>
          <w:b/>
          <w:sz w:val="24"/>
          <w:szCs w:val="24"/>
        </w:rPr>
        <w:t xml:space="preserve"> INCULCAR EN EL EDUCANDO LA CULTURA DEL RESPETO Y LA</w:t>
      </w:r>
      <w:r w:rsidR="005949E3" w:rsidRPr="007F7A9C">
        <w:rPr>
          <w:rFonts w:ascii="Times New Roman" w:eastAsia="Calibri" w:hAnsi="Times New Roman" w:cs="Times New Roman"/>
          <w:b/>
          <w:sz w:val="24"/>
          <w:szCs w:val="24"/>
        </w:rPr>
        <w:t xml:space="preserve"> </w:t>
      </w:r>
      <w:r w:rsidRPr="007F7A9C">
        <w:rPr>
          <w:rFonts w:ascii="Times New Roman" w:eastAsia="Calibri" w:hAnsi="Times New Roman" w:cs="Times New Roman"/>
          <w:b/>
          <w:sz w:val="24"/>
          <w:szCs w:val="24"/>
        </w:rPr>
        <w:t>SOLIDARIDAD ANTE EL MANEJO DEL RECURSO HIDRICO</w:t>
      </w:r>
      <w:r w:rsidR="000F041A" w:rsidRPr="007F7A9C">
        <w:rPr>
          <w:rFonts w:ascii="Times New Roman" w:eastAsia="Calibri" w:hAnsi="Times New Roman" w:cs="Times New Roman"/>
          <w:b/>
          <w:sz w:val="24"/>
          <w:szCs w:val="24"/>
        </w:rPr>
        <w:t>, ME</w:t>
      </w:r>
      <w:r w:rsidRPr="007F7A9C">
        <w:rPr>
          <w:rFonts w:ascii="Times New Roman" w:eastAsia="Calibri" w:hAnsi="Times New Roman" w:cs="Times New Roman"/>
          <w:b/>
          <w:sz w:val="24"/>
          <w:szCs w:val="24"/>
        </w:rPr>
        <w:t>JORANDO</w:t>
      </w:r>
      <w:r w:rsidR="005949E3" w:rsidRPr="007F7A9C">
        <w:rPr>
          <w:rFonts w:ascii="Times New Roman" w:eastAsia="Calibri" w:hAnsi="Times New Roman" w:cs="Times New Roman"/>
          <w:b/>
          <w:sz w:val="24"/>
          <w:szCs w:val="24"/>
        </w:rPr>
        <w:t xml:space="preserve"> </w:t>
      </w:r>
      <w:r w:rsidRPr="007F7A9C">
        <w:rPr>
          <w:rFonts w:ascii="Times New Roman" w:eastAsia="Calibri" w:hAnsi="Times New Roman" w:cs="Times New Roman"/>
          <w:b/>
          <w:sz w:val="24"/>
          <w:szCs w:val="24"/>
        </w:rPr>
        <w:t>ASI LA CALIDAD DE VIDA DE LA COMUNIDAD DEL ENTORNO</w:t>
      </w:r>
      <w:r w:rsidR="005949E3" w:rsidRPr="007F7A9C">
        <w:rPr>
          <w:rFonts w:ascii="Times New Roman" w:eastAsia="Calibri" w:hAnsi="Times New Roman" w:cs="Times New Roman"/>
          <w:b/>
          <w:sz w:val="24"/>
          <w:szCs w:val="24"/>
        </w:rPr>
        <w:t xml:space="preserve"> </w:t>
      </w:r>
      <w:r w:rsidRPr="007F7A9C">
        <w:rPr>
          <w:rFonts w:ascii="Times New Roman" w:eastAsia="Calibri" w:hAnsi="Times New Roman" w:cs="Times New Roman"/>
          <w:b/>
          <w:sz w:val="24"/>
          <w:szCs w:val="24"/>
        </w:rPr>
        <w:t>DONDE HABITA”.</w:t>
      </w:r>
    </w:p>
    <w:p w:rsidR="00AF7E0B" w:rsidRPr="007F7A9C" w:rsidRDefault="0011546B" w:rsidP="00EC1E57">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Objetivos específicos:</w:t>
      </w:r>
    </w:p>
    <w:p w:rsidR="00BE0BB1" w:rsidRPr="007F7A9C" w:rsidRDefault="007A05FD" w:rsidP="00E20385">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1</w:t>
      </w:r>
      <w:r w:rsidR="00BE0BB1" w:rsidRPr="007F7A9C">
        <w:rPr>
          <w:rFonts w:ascii="Times New Roman" w:eastAsia="Calibri" w:hAnsi="Times New Roman" w:cs="Times New Roman"/>
          <w:b/>
          <w:sz w:val="24"/>
          <w:szCs w:val="24"/>
        </w:rPr>
        <w:t xml:space="preserve">. </w:t>
      </w:r>
      <w:r w:rsidR="00BE0BB1" w:rsidRPr="007F7A9C">
        <w:rPr>
          <w:rFonts w:ascii="Times New Roman" w:eastAsia="Calibri" w:hAnsi="Times New Roman" w:cs="Times New Roman"/>
          <w:sz w:val="24"/>
          <w:szCs w:val="24"/>
        </w:rPr>
        <w:t>formular estrategias pedagógicas en las diferentes áreas del conocimiento, incluyéndolas en el proyecto de aula transversal institucional.</w:t>
      </w:r>
    </w:p>
    <w:p w:rsidR="00BE0BB1" w:rsidRPr="007F7A9C" w:rsidRDefault="00BE0BB1" w:rsidP="00E20385">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2. Inculcar al educando la importancia del valor de respeto y solidaridad con el buen manejo del recurso hídrico existente en la zona donde habita.</w:t>
      </w:r>
    </w:p>
    <w:p w:rsidR="00592E15" w:rsidRPr="007F7A9C" w:rsidRDefault="00BE0BB1" w:rsidP="009F511F">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3. </w:t>
      </w:r>
      <w:r w:rsidR="002D1774" w:rsidRPr="007F7A9C">
        <w:rPr>
          <w:rFonts w:ascii="Times New Roman" w:eastAsia="Calibri" w:hAnsi="Times New Roman" w:cs="Times New Roman"/>
          <w:sz w:val="24"/>
          <w:szCs w:val="24"/>
        </w:rPr>
        <w:t>P</w:t>
      </w:r>
      <w:r w:rsidRPr="007F7A9C">
        <w:rPr>
          <w:rFonts w:ascii="Times New Roman" w:eastAsia="Calibri" w:hAnsi="Times New Roman" w:cs="Times New Roman"/>
          <w:sz w:val="24"/>
          <w:szCs w:val="24"/>
        </w:rPr>
        <w:t>ropender por el mejoramiento de la calidad de vida de la comunidad educativa de la Institución Educativa Altozano, aumentando la cultura del cuidado de las fuentes hídricas y así tener un futuro más próspero para nuestra a</w:t>
      </w:r>
      <w:r w:rsidR="009F511F" w:rsidRPr="007F7A9C">
        <w:rPr>
          <w:rFonts w:ascii="Times New Roman" w:eastAsia="Calibri" w:hAnsi="Times New Roman" w:cs="Times New Roman"/>
          <w:sz w:val="24"/>
          <w:szCs w:val="24"/>
        </w:rPr>
        <w:t>scen</w:t>
      </w:r>
      <w:r w:rsidRPr="007F7A9C">
        <w:rPr>
          <w:rFonts w:ascii="Times New Roman" w:eastAsia="Calibri" w:hAnsi="Times New Roman" w:cs="Times New Roman"/>
          <w:sz w:val="24"/>
          <w:szCs w:val="24"/>
        </w:rPr>
        <w:t>dencia</w:t>
      </w:r>
      <w:r w:rsidR="009F511F" w:rsidRPr="007F7A9C">
        <w:rPr>
          <w:rFonts w:ascii="Times New Roman" w:eastAsia="Calibri" w:hAnsi="Times New Roman" w:cs="Times New Roman"/>
          <w:sz w:val="24"/>
          <w:szCs w:val="24"/>
        </w:rPr>
        <w:t>.</w:t>
      </w:r>
    </w:p>
    <w:p w:rsidR="003E3193" w:rsidRPr="007F7A9C" w:rsidRDefault="00257FCB" w:rsidP="00257FCB">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Enfoque pedagógico</w:t>
      </w:r>
      <w:r w:rsidR="003E3193" w:rsidRPr="007F7A9C">
        <w:rPr>
          <w:rFonts w:ascii="Times New Roman" w:eastAsia="Calibri" w:hAnsi="Times New Roman" w:cs="Times New Roman"/>
          <w:b/>
          <w:sz w:val="28"/>
          <w:szCs w:val="28"/>
        </w:rPr>
        <w:t>:</w:t>
      </w:r>
    </w:p>
    <w:p w:rsidR="003E3193" w:rsidRPr="007F7A9C" w:rsidRDefault="00DA5EA1" w:rsidP="003E3193">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Desde el punto de vista pedagógico, el PRAE  de la Institución Educativa Altozano se ubica dentro de un carácter crítico con un enfoque constructivista, donde los procesos son los resultados esperados en nuestros estudiantes, las acciones desarrolladas por ellos dentro del cambi</w:t>
      </w:r>
      <w:r w:rsidR="00057000" w:rsidRPr="007F7A9C">
        <w:rPr>
          <w:rFonts w:ascii="Times New Roman" w:eastAsia="Calibri" w:hAnsi="Times New Roman" w:cs="Times New Roman"/>
          <w:sz w:val="24"/>
          <w:szCs w:val="24"/>
        </w:rPr>
        <w:t>o de cultura serán la forma de ver el avance de estos procesos, darles los conceptos y las herramientas por medio de las asignaturas y los contenidos de las mallas curriculares y ellos tengan la capacidad de tomar de todo esto, mediante el uso de la razón, aplique con el mayor beneficio lo aprendido en virtud de salvar las fuentes hídricas existentes a su alrededor y de hecho por donde circule su vida de ahora en adelante.</w:t>
      </w:r>
    </w:p>
    <w:p w:rsidR="00057000" w:rsidRPr="007F7A9C" w:rsidRDefault="00257FCB" w:rsidP="00EC1E57">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Enfoque didáctico</w:t>
      </w:r>
      <w:r w:rsidR="00057000" w:rsidRPr="007F7A9C">
        <w:rPr>
          <w:rFonts w:ascii="Times New Roman" w:eastAsia="Calibri" w:hAnsi="Times New Roman" w:cs="Times New Roman"/>
          <w:b/>
          <w:sz w:val="28"/>
          <w:szCs w:val="28"/>
        </w:rPr>
        <w:t>:</w:t>
      </w:r>
    </w:p>
    <w:p w:rsidR="00057000" w:rsidRPr="007F7A9C" w:rsidRDefault="00025290" w:rsidP="003E3193">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El presente PRAE aporta a la comunidad educativa, la visión de un nuevo modo de cuidar las fuentes hídricas de su región desde una experiencia de aula aportada en cada una de las asignaturas del plan de estudio, en donde lo primordial es el desarrollo de competencias desde el enfoque de investigación dirigida, el problema abordado que es el cuidado de las fuentes hídricas y el fortalecimiento de los valores de la solidaridad y el respeto por este factor natural tan indispensable en nuestras vidas y que es actualmente tratado como un recurso inacabable, debe ser tratado de una manera </w:t>
      </w:r>
      <w:r w:rsidR="00AB03AE" w:rsidRPr="007F7A9C">
        <w:rPr>
          <w:rFonts w:ascii="Times New Roman" w:eastAsia="Calibri" w:hAnsi="Times New Roman" w:cs="Times New Roman"/>
          <w:sz w:val="24"/>
          <w:szCs w:val="24"/>
        </w:rPr>
        <w:t>más</w:t>
      </w:r>
      <w:r w:rsidRPr="007F7A9C">
        <w:rPr>
          <w:rFonts w:ascii="Times New Roman" w:eastAsia="Calibri" w:hAnsi="Times New Roman" w:cs="Times New Roman"/>
          <w:sz w:val="24"/>
          <w:szCs w:val="24"/>
        </w:rPr>
        <w:t xml:space="preserve"> compleja y debe ser </w:t>
      </w:r>
      <w:r w:rsidR="004C1680" w:rsidRPr="007F7A9C">
        <w:rPr>
          <w:rFonts w:ascii="Times New Roman" w:eastAsia="Calibri" w:hAnsi="Times New Roman" w:cs="Times New Roman"/>
          <w:sz w:val="24"/>
          <w:szCs w:val="24"/>
        </w:rPr>
        <w:t xml:space="preserve">una construcción de nuevas maneras ver la naturaleza y de respetarla, permitiendo así generar procesos de transformación en las prácticas pedagógicas para el desarrollo de competencias </w:t>
      </w:r>
      <w:r w:rsidR="00AB03AE" w:rsidRPr="007F7A9C">
        <w:rPr>
          <w:rFonts w:ascii="Times New Roman" w:eastAsia="Calibri" w:hAnsi="Times New Roman" w:cs="Times New Roman"/>
          <w:sz w:val="24"/>
          <w:szCs w:val="24"/>
        </w:rPr>
        <w:t>reflexivas y de pensamiento crítico</w:t>
      </w:r>
      <w:r w:rsidR="004C1680" w:rsidRPr="007F7A9C">
        <w:rPr>
          <w:rFonts w:ascii="Times New Roman" w:eastAsia="Calibri" w:hAnsi="Times New Roman" w:cs="Times New Roman"/>
          <w:sz w:val="24"/>
          <w:szCs w:val="24"/>
        </w:rPr>
        <w:t xml:space="preserve"> a los niños y jóvenes estudiantes de la institución.</w:t>
      </w:r>
    </w:p>
    <w:p w:rsidR="00AB03AE" w:rsidRPr="007F7A9C" w:rsidRDefault="00AB03AE" w:rsidP="00574D58">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32"/>
          <w:szCs w:val="32"/>
        </w:rPr>
        <w:t>Ejes relacionales para la construcción del</w:t>
      </w:r>
      <w:r w:rsidRPr="007F7A9C">
        <w:rPr>
          <w:rFonts w:ascii="Times New Roman" w:eastAsia="Calibri" w:hAnsi="Times New Roman" w:cs="Times New Roman"/>
          <w:b/>
          <w:sz w:val="28"/>
          <w:szCs w:val="28"/>
        </w:rPr>
        <w:t xml:space="preserve"> conocimiento</w:t>
      </w:r>
    </w:p>
    <w:p w:rsidR="00AB03AE" w:rsidRPr="007F7A9C" w:rsidRDefault="00AB03AE" w:rsidP="003E3193">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b/>
          <w:sz w:val="24"/>
          <w:szCs w:val="24"/>
        </w:rPr>
        <w:t xml:space="preserve">Concepto de </w:t>
      </w:r>
      <w:r w:rsidR="00796BDF" w:rsidRPr="007F7A9C">
        <w:rPr>
          <w:rFonts w:ascii="Times New Roman" w:eastAsia="Calibri" w:hAnsi="Times New Roman" w:cs="Times New Roman"/>
          <w:b/>
          <w:sz w:val="24"/>
          <w:szCs w:val="24"/>
        </w:rPr>
        <w:t>interdisciplinar</w:t>
      </w:r>
      <w:r w:rsidRPr="007F7A9C">
        <w:rPr>
          <w:rFonts w:ascii="Times New Roman" w:eastAsia="Calibri" w:hAnsi="Times New Roman" w:cs="Times New Roman"/>
          <w:b/>
          <w:sz w:val="24"/>
          <w:szCs w:val="24"/>
        </w:rPr>
        <w:t xml:space="preserve">: </w:t>
      </w:r>
      <w:r w:rsidR="00C816F8" w:rsidRPr="007F7A9C">
        <w:rPr>
          <w:rFonts w:ascii="Times New Roman" w:eastAsia="Calibri" w:hAnsi="Times New Roman" w:cs="Times New Roman"/>
          <w:sz w:val="24"/>
          <w:szCs w:val="24"/>
        </w:rPr>
        <w:t xml:space="preserve">Para el desarrollo del presente PRAE, se requiere la intervención de las áreas de conocimiento propuestas en el plan de estudio, donde cada una de ellas aporte desde diferentes enfoques a la propuesta aquí expuesta y así integrar el conocimiento y el fortalecimiento de las competencias de los estudiantes, desde estas áreas se trabajan los procesos de fortalecimiento de los conceptos, de los temas y demás factores que involucran el proyecto para incentivar desde varias perspectivas el cuidado de los recursos naturales, las buenas prácticas de conservación y el trabajo de los valores personales con el cuidado permanente del medio ambiente. Es </w:t>
      </w:r>
      <w:r w:rsidR="00A0656D" w:rsidRPr="007F7A9C">
        <w:rPr>
          <w:rFonts w:ascii="Times New Roman" w:eastAsia="Calibri" w:hAnsi="Times New Roman" w:cs="Times New Roman"/>
          <w:sz w:val="24"/>
          <w:szCs w:val="24"/>
        </w:rPr>
        <w:t>así</w:t>
      </w:r>
      <w:r w:rsidR="00C816F8" w:rsidRPr="007F7A9C">
        <w:rPr>
          <w:rFonts w:ascii="Times New Roman" w:eastAsia="Calibri" w:hAnsi="Times New Roman" w:cs="Times New Roman"/>
          <w:sz w:val="24"/>
          <w:szCs w:val="24"/>
        </w:rPr>
        <w:t xml:space="preserve"> como uniendo esfuerzos y conocimiento, compartiendo experiencias y </w:t>
      </w:r>
      <w:r w:rsidR="00A0656D" w:rsidRPr="007F7A9C">
        <w:rPr>
          <w:rFonts w:ascii="Times New Roman" w:eastAsia="Calibri" w:hAnsi="Times New Roman" w:cs="Times New Roman"/>
          <w:sz w:val="24"/>
          <w:szCs w:val="24"/>
        </w:rPr>
        <w:t xml:space="preserve">espacios haciendo salidas pedagógicas con nuestros </w:t>
      </w:r>
      <w:r w:rsidR="007B112B" w:rsidRPr="007F7A9C">
        <w:rPr>
          <w:rFonts w:ascii="Times New Roman" w:eastAsia="Calibri" w:hAnsi="Times New Roman" w:cs="Times New Roman"/>
          <w:sz w:val="24"/>
          <w:szCs w:val="24"/>
        </w:rPr>
        <w:t>estudiantes podemos</w:t>
      </w:r>
      <w:r w:rsidR="00A0656D" w:rsidRPr="007F7A9C">
        <w:rPr>
          <w:rFonts w:ascii="Times New Roman" w:eastAsia="Calibri" w:hAnsi="Times New Roman" w:cs="Times New Roman"/>
          <w:sz w:val="24"/>
          <w:szCs w:val="24"/>
        </w:rPr>
        <w:t xml:space="preserve"> enfrentar el problema planteado, en </w:t>
      </w:r>
      <w:r w:rsidR="007B112B" w:rsidRPr="007F7A9C">
        <w:rPr>
          <w:rFonts w:ascii="Times New Roman" w:eastAsia="Calibri" w:hAnsi="Times New Roman" w:cs="Times New Roman"/>
          <w:sz w:val="24"/>
          <w:szCs w:val="24"/>
        </w:rPr>
        <w:t>procura</w:t>
      </w:r>
      <w:r w:rsidR="00A0656D" w:rsidRPr="007F7A9C">
        <w:rPr>
          <w:rFonts w:ascii="Times New Roman" w:eastAsia="Calibri" w:hAnsi="Times New Roman" w:cs="Times New Roman"/>
          <w:sz w:val="24"/>
          <w:szCs w:val="24"/>
        </w:rPr>
        <w:t xml:space="preserve"> de cambiar la cultura existente respecto al comportamiento que se tiene frente al cuidado del medio ambiente.</w:t>
      </w:r>
    </w:p>
    <w:p w:rsidR="007B112B" w:rsidRPr="007F7A9C" w:rsidRDefault="007B112B" w:rsidP="003E3193">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b/>
          <w:sz w:val="24"/>
          <w:szCs w:val="24"/>
        </w:rPr>
        <w:t>Concepto de transversalidad:</w:t>
      </w:r>
      <w:r w:rsidR="00D93907" w:rsidRPr="007F7A9C">
        <w:rPr>
          <w:rFonts w:ascii="Times New Roman" w:eastAsia="Calibri" w:hAnsi="Times New Roman" w:cs="Times New Roman"/>
          <w:b/>
          <w:sz w:val="24"/>
          <w:szCs w:val="24"/>
        </w:rPr>
        <w:t xml:space="preserve"> </w:t>
      </w:r>
      <w:r w:rsidR="00D93907" w:rsidRPr="007F7A9C">
        <w:rPr>
          <w:rFonts w:ascii="Times New Roman" w:eastAsia="Calibri" w:hAnsi="Times New Roman" w:cs="Times New Roman"/>
          <w:sz w:val="24"/>
          <w:szCs w:val="24"/>
        </w:rPr>
        <w:t xml:space="preserve">vale la pena destacar, que una de las herramientas usadas en la educación para el trabajo de proyectos es la transversalidad, de esta forma se puede lograr el trabajo de temas que son comunes y que desde varias áreas del conocimiento se abordan para ubicar en el contexto la problemática expuesta y dar posibles soluciones y tratamientos a cada una de las temáticas. </w:t>
      </w:r>
      <w:r w:rsidR="00481B9D" w:rsidRPr="007F7A9C">
        <w:rPr>
          <w:rFonts w:ascii="Times New Roman" w:eastAsia="Calibri" w:hAnsi="Times New Roman" w:cs="Times New Roman"/>
          <w:sz w:val="24"/>
          <w:szCs w:val="24"/>
        </w:rPr>
        <w:t>Otro beneficio de la transversalidad es poder integrar al currículo la temática que aborda cada una de las áreas y de esta manera facilitar los procesos pedagógicos entre las distintas asignaturas</w:t>
      </w:r>
      <w:r w:rsidR="00184A7C" w:rsidRPr="007F7A9C">
        <w:rPr>
          <w:rFonts w:ascii="Times New Roman" w:eastAsia="Calibri" w:hAnsi="Times New Roman" w:cs="Times New Roman"/>
          <w:sz w:val="24"/>
          <w:szCs w:val="24"/>
        </w:rPr>
        <w:t>, articulando las tareas con los conceptos y así las responsabilidades del trabajo sean compartidas desde el docente, estudiante, padre de familia y entes gubernamentales que puedan coa</w:t>
      </w:r>
      <w:r w:rsidR="00381FD8" w:rsidRPr="007F7A9C">
        <w:rPr>
          <w:rFonts w:ascii="Times New Roman" w:eastAsia="Calibri" w:hAnsi="Times New Roman" w:cs="Times New Roman"/>
          <w:sz w:val="24"/>
          <w:szCs w:val="24"/>
        </w:rPr>
        <w:t>dyuv</w:t>
      </w:r>
      <w:r w:rsidR="00184A7C" w:rsidRPr="007F7A9C">
        <w:rPr>
          <w:rFonts w:ascii="Times New Roman" w:eastAsia="Calibri" w:hAnsi="Times New Roman" w:cs="Times New Roman"/>
          <w:sz w:val="24"/>
          <w:szCs w:val="24"/>
        </w:rPr>
        <w:t>ar con la minimización de los factores que inciden en el problema.</w:t>
      </w:r>
      <w:r w:rsidR="00CA6127" w:rsidRPr="007F7A9C">
        <w:rPr>
          <w:rFonts w:ascii="Times New Roman" w:eastAsia="Calibri" w:hAnsi="Times New Roman" w:cs="Times New Roman"/>
          <w:sz w:val="24"/>
          <w:szCs w:val="24"/>
        </w:rPr>
        <w:t xml:space="preserve"> Importante además cuando el enfoque de las áreas al abordar el tema le da un valor agregado que es el de la construcción de un conocimiento significativo debido al aporte pedagógico que enriquece el saber. De esta manera estamos aunando esfuerzos para la construcción de una educación más pertinente que a través del tiempo logre satisfacer las necesidades de aprendizaje orientadas o encaminadas</w:t>
      </w:r>
      <w:r w:rsidR="00B14F0A" w:rsidRPr="007F7A9C">
        <w:rPr>
          <w:rFonts w:ascii="Times New Roman" w:eastAsia="Calibri" w:hAnsi="Times New Roman" w:cs="Times New Roman"/>
          <w:sz w:val="24"/>
          <w:szCs w:val="24"/>
        </w:rPr>
        <w:t xml:space="preserve"> </w:t>
      </w:r>
      <w:r w:rsidR="006C24FA" w:rsidRPr="007F7A9C">
        <w:rPr>
          <w:rFonts w:ascii="Times New Roman" w:eastAsia="Calibri" w:hAnsi="Times New Roman" w:cs="Times New Roman"/>
          <w:sz w:val="24"/>
          <w:szCs w:val="24"/>
        </w:rPr>
        <w:t xml:space="preserve">de manera articulada </w:t>
      </w:r>
      <w:r w:rsidR="00B14F0A" w:rsidRPr="007F7A9C">
        <w:rPr>
          <w:rFonts w:ascii="Times New Roman" w:eastAsia="Calibri" w:hAnsi="Times New Roman" w:cs="Times New Roman"/>
          <w:sz w:val="24"/>
          <w:szCs w:val="24"/>
        </w:rPr>
        <w:t>a resolver las situaciones y lo</w:t>
      </w:r>
      <w:r w:rsidR="00CA6127" w:rsidRPr="007F7A9C">
        <w:rPr>
          <w:rFonts w:ascii="Times New Roman" w:eastAsia="Calibri" w:hAnsi="Times New Roman" w:cs="Times New Roman"/>
          <w:sz w:val="24"/>
          <w:szCs w:val="24"/>
        </w:rPr>
        <w:t>s p</w:t>
      </w:r>
      <w:r w:rsidR="00B14F0A" w:rsidRPr="007F7A9C">
        <w:rPr>
          <w:rFonts w:ascii="Times New Roman" w:eastAsia="Calibri" w:hAnsi="Times New Roman" w:cs="Times New Roman"/>
          <w:sz w:val="24"/>
          <w:szCs w:val="24"/>
        </w:rPr>
        <w:t>roblemas ambientales que aquejan</w:t>
      </w:r>
      <w:r w:rsidR="00CA6127" w:rsidRPr="007F7A9C">
        <w:rPr>
          <w:rFonts w:ascii="Times New Roman" w:eastAsia="Calibri" w:hAnsi="Times New Roman" w:cs="Times New Roman"/>
          <w:sz w:val="24"/>
          <w:szCs w:val="24"/>
        </w:rPr>
        <w:t xml:space="preserve"> a la comunidad ed</w:t>
      </w:r>
      <w:r w:rsidR="006C24FA" w:rsidRPr="007F7A9C">
        <w:rPr>
          <w:rFonts w:ascii="Times New Roman" w:eastAsia="Calibri" w:hAnsi="Times New Roman" w:cs="Times New Roman"/>
          <w:sz w:val="24"/>
          <w:szCs w:val="24"/>
        </w:rPr>
        <w:t xml:space="preserve">ucativa, creando una nueva cultura en estas comunidades impactando en el beneficio de formación de ciudadanos con valores de responsabilidad y de respeto por el cuidado de la naturaleza. </w:t>
      </w:r>
    </w:p>
    <w:p w:rsidR="009563B1" w:rsidRPr="007F7A9C" w:rsidRDefault="00B14F0A" w:rsidP="00574D58">
      <w:pPr>
        <w:spacing w:before="100" w:beforeAutospacing="1" w:after="100" w:afterAutospacing="1" w:line="240" w:lineRule="auto"/>
        <w:jc w:val="right"/>
        <w:rPr>
          <w:rFonts w:ascii="Times New Roman" w:eastAsia="Calibri" w:hAnsi="Times New Roman" w:cs="Times New Roman"/>
          <w:b/>
          <w:sz w:val="32"/>
          <w:szCs w:val="32"/>
        </w:rPr>
      </w:pPr>
      <w:r w:rsidRPr="007F7A9C">
        <w:rPr>
          <w:rFonts w:ascii="Times New Roman" w:eastAsia="Calibri" w:hAnsi="Times New Roman" w:cs="Times New Roman"/>
          <w:b/>
          <w:sz w:val="32"/>
          <w:szCs w:val="32"/>
        </w:rPr>
        <w:t>Componentes proyectivos</w:t>
      </w:r>
    </w:p>
    <w:p w:rsidR="008964F6" w:rsidRDefault="00B14F0A" w:rsidP="00574D58">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Componente de Investigación:</w:t>
      </w:r>
    </w:p>
    <w:p w:rsidR="006F79FC" w:rsidRDefault="004F6067" w:rsidP="006F79FC">
      <w:pPr>
        <w:spacing w:before="100" w:beforeAutospacing="1" w:after="100" w:afterAutospacing="1" w:line="240" w:lineRule="auto"/>
        <w:jc w:val="both"/>
        <w:rPr>
          <w:rFonts w:ascii="Times New Roman" w:eastAsia="Calibri" w:hAnsi="Times New Roman" w:cs="Times New Roman"/>
          <w:sz w:val="24"/>
          <w:szCs w:val="24"/>
        </w:rPr>
      </w:pPr>
      <w:r w:rsidRPr="006F79FC">
        <w:rPr>
          <w:rFonts w:ascii="Times New Roman" w:eastAsia="Calibri" w:hAnsi="Times New Roman" w:cs="Times New Roman"/>
          <w:sz w:val="24"/>
          <w:szCs w:val="24"/>
        </w:rPr>
        <w:t>El componente</w:t>
      </w:r>
      <w:r w:rsidR="006F79FC">
        <w:rPr>
          <w:rFonts w:ascii="Times New Roman" w:eastAsia="Calibri" w:hAnsi="Times New Roman" w:cs="Times New Roman"/>
          <w:sz w:val="24"/>
          <w:szCs w:val="24"/>
        </w:rPr>
        <w:t xml:space="preserve"> </w:t>
      </w:r>
      <w:r w:rsidR="006F79FC" w:rsidRPr="006F79FC">
        <w:rPr>
          <w:rFonts w:ascii="Times New Roman" w:eastAsia="Calibri" w:hAnsi="Times New Roman" w:cs="Times New Roman"/>
          <w:sz w:val="24"/>
          <w:szCs w:val="24"/>
        </w:rPr>
        <w:t xml:space="preserve">de investigación del proyecto </w:t>
      </w:r>
      <w:r w:rsidRPr="006F79FC">
        <w:rPr>
          <w:rFonts w:ascii="Times New Roman" w:eastAsia="Calibri" w:hAnsi="Times New Roman" w:cs="Times New Roman"/>
          <w:sz w:val="24"/>
          <w:szCs w:val="24"/>
        </w:rPr>
        <w:t>PRAE se</w:t>
      </w:r>
      <w:r w:rsidR="006F79FC" w:rsidRPr="006F79FC">
        <w:rPr>
          <w:rFonts w:ascii="Times New Roman" w:eastAsia="Calibri" w:hAnsi="Times New Roman" w:cs="Times New Roman"/>
          <w:sz w:val="24"/>
          <w:szCs w:val="24"/>
        </w:rPr>
        <w:t xml:space="preserve"> enfoca como un proceso sistemático, disciplinado y controlado que busca la participación de la comunidad educativa en la construcción del conocimiento o alternativas de solución viables a partir del seguimiento de situaciones problemáticas ambientales</w:t>
      </w:r>
      <w:r w:rsidR="006F79FC">
        <w:rPr>
          <w:rFonts w:ascii="Times New Roman" w:eastAsia="Calibri" w:hAnsi="Times New Roman" w:cs="Times New Roman"/>
          <w:sz w:val="24"/>
          <w:szCs w:val="24"/>
        </w:rPr>
        <w:t>.</w:t>
      </w:r>
    </w:p>
    <w:p w:rsidR="006F79FC" w:rsidRDefault="006F79FC" w:rsidP="006F79FC">
      <w:pPr>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Para realizar este componente se tiene en cuenta actividades como la observación, indagación, exploración, experimentación y análisis de datos, buscando la solución de situaciones problemáticas como la contaminación del agua en la zona por factores antrópicos.</w:t>
      </w:r>
    </w:p>
    <w:p w:rsidR="006F79FC" w:rsidRDefault="006F79FC" w:rsidP="006F79FC">
      <w:pPr>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Para desarrollar las propuestas curriculares</w:t>
      </w:r>
      <w:r w:rsidR="00C3126A">
        <w:rPr>
          <w:rFonts w:ascii="Times New Roman" w:eastAsia="Calibri" w:hAnsi="Times New Roman" w:cs="Times New Roman"/>
          <w:sz w:val="24"/>
          <w:szCs w:val="24"/>
        </w:rPr>
        <w:t xml:space="preserve"> se implementarán los enfoques de la investigación cualitativos y cuantitativos teniendo en cuenta que el enfoque cuantitativo pretende describir las cualidades de un fenómeno, no se trata de probar o medir en qué grado una cierta cualidad se encuentra en un cierto acontecimiento dado, sino descubrir tantas cualidades como sea posible.</w:t>
      </w:r>
    </w:p>
    <w:p w:rsidR="00C3126A" w:rsidRDefault="00C3126A" w:rsidP="006F79FC">
      <w:pPr>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Los educandos en este enfoque participan en la investigación a través de la interacción con los sujetos u objetos que estudian, analizan </w:t>
      </w:r>
      <w:r w:rsidR="004F6067">
        <w:rPr>
          <w:rFonts w:ascii="Times New Roman" w:eastAsia="Calibri" w:hAnsi="Times New Roman" w:cs="Times New Roman"/>
          <w:sz w:val="24"/>
          <w:szCs w:val="24"/>
        </w:rPr>
        <w:t>y comprenden</w:t>
      </w:r>
      <w:r>
        <w:rPr>
          <w:rFonts w:ascii="Times New Roman" w:eastAsia="Calibri" w:hAnsi="Times New Roman" w:cs="Times New Roman"/>
          <w:sz w:val="24"/>
          <w:szCs w:val="24"/>
        </w:rPr>
        <w:t xml:space="preserve"> los fenómenos desde la perspectiva de la observación eliminando o apartando sus prejuicios y creencias; en este enfoque se </w:t>
      </w:r>
      <w:r w:rsidR="004F6067">
        <w:rPr>
          <w:rFonts w:ascii="Times New Roman" w:eastAsia="Calibri" w:hAnsi="Times New Roman" w:cs="Times New Roman"/>
          <w:sz w:val="24"/>
          <w:szCs w:val="24"/>
        </w:rPr>
        <w:t>realizaran observaciones</w:t>
      </w:r>
      <w:r>
        <w:rPr>
          <w:rFonts w:ascii="Times New Roman" w:eastAsia="Calibri" w:hAnsi="Times New Roman" w:cs="Times New Roman"/>
          <w:sz w:val="24"/>
          <w:szCs w:val="24"/>
        </w:rPr>
        <w:t>, encuestas, entrevistas a la comunidad y zona de estudio.</w:t>
      </w:r>
    </w:p>
    <w:p w:rsidR="00C3126A" w:rsidRDefault="00C3126A" w:rsidP="006F79FC">
      <w:pPr>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El enfoque cua</w:t>
      </w:r>
      <w:r w:rsidR="003338CB">
        <w:rPr>
          <w:rFonts w:ascii="Times New Roman" w:eastAsia="Calibri" w:hAnsi="Times New Roman" w:cs="Times New Roman"/>
          <w:sz w:val="24"/>
          <w:szCs w:val="24"/>
        </w:rPr>
        <w:t>litativo utiliza la recolección de datos para probar una hipótesis con base en la medición numérica y el análisis estadístico, para establecer patrones de comportamiento y probar teorías.</w:t>
      </w:r>
    </w:p>
    <w:p w:rsidR="003338CB" w:rsidRDefault="003338CB" w:rsidP="006F79FC">
      <w:pPr>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 principal característica de este enfoque es la objetividad como única forma de </w:t>
      </w:r>
      <w:r w:rsidR="004F6067">
        <w:rPr>
          <w:rFonts w:ascii="Times New Roman" w:eastAsia="Calibri" w:hAnsi="Times New Roman" w:cs="Times New Roman"/>
          <w:sz w:val="24"/>
          <w:szCs w:val="24"/>
        </w:rPr>
        <w:t>alcanzar el</w:t>
      </w:r>
      <w:r>
        <w:rPr>
          <w:rFonts w:ascii="Times New Roman" w:eastAsia="Calibri" w:hAnsi="Times New Roman" w:cs="Times New Roman"/>
          <w:sz w:val="24"/>
          <w:szCs w:val="24"/>
        </w:rPr>
        <w:t xml:space="preserve"> conocimiento, por lo que utiliza la medición exhaustiva y controlada en </w:t>
      </w:r>
      <w:r w:rsidR="004F6067">
        <w:rPr>
          <w:rFonts w:ascii="Times New Roman" w:eastAsia="Calibri" w:hAnsi="Times New Roman" w:cs="Times New Roman"/>
          <w:sz w:val="24"/>
          <w:szCs w:val="24"/>
        </w:rPr>
        <w:t>él</w:t>
      </w:r>
      <w:r>
        <w:rPr>
          <w:rFonts w:ascii="Times New Roman" w:eastAsia="Calibri" w:hAnsi="Times New Roman" w:cs="Times New Roman"/>
          <w:sz w:val="24"/>
          <w:szCs w:val="24"/>
        </w:rPr>
        <w:t xml:space="preserve">. El investigador plantea un problema totalmente especifico incluye variables que serán sujetas a mediciones o comprobación, así </w:t>
      </w:r>
      <w:r w:rsidR="004F6067">
        <w:rPr>
          <w:rFonts w:ascii="Times New Roman" w:eastAsia="Calibri" w:hAnsi="Times New Roman" w:cs="Times New Roman"/>
          <w:sz w:val="24"/>
          <w:szCs w:val="24"/>
        </w:rPr>
        <w:t>mismo plantea</w:t>
      </w:r>
      <w:r>
        <w:rPr>
          <w:rFonts w:ascii="Times New Roman" w:eastAsia="Calibri" w:hAnsi="Times New Roman" w:cs="Times New Roman"/>
          <w:sz w:val="24"/>
          <w:szCs w:val="24"/>
        </w:rPr>
        <w:t xml:space="preserve"> una hipótesis que resulta ser la respuesta o alternativa al problema planteado.</w:t>
      </w:r>
    </w:p>
    <w:p w:rsidR="001D5719" w:rsidRPr="004F6067" w:rsidRDefault="003338CB" w:rsidP="004F6067">
      <w:pPr>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En el </w:t>
      </w:r>
      <w:r w:rsidR="004F6067">
        <w:rPr>
          <w:rFonts w:ascii="Times New Roman" w:eastAsia="Calibri" w:hAnsi="Times New Roman" w:cs="Times New Roman"/>
          <w:sz w:val="24"/>
          <w:szCs w:val="24"/>
        </w:rPr>
        <w:t>desarrollo componente</w:t>
      </w:r>
      <w:r>
        <w:rPr>
          <w:rFonts w:ascii="Times New Roman" w:eastAsia="Calibri" w:hAnsi="Times New Roman" w:cs="Times New Roman"/>
          <w:sz w:val="24"/>
          <w:szCs w:val="24"/>
        </w:rPr>
        <w:t xml:space="preserve"> investigativo el enfoque cuantitativo el </w:t>
      </w:r>
      <w:r w:rsidR="004F6067">
        <w:rPr>
          <w:rFonts w:ascii="Times New Roman" w:eastAsia="Calibri" w:hAnsi="Times New Roman" w:cs="Times New Roman"/>
          <w:sz w:val="24"/>
          <w:szCs w:val="24"/>
        </w:rPr>
        <w:t>educador guiara</w:t>
      </w:r>
      <w:r>
        <w:rPr>
          <w:rFonts w:ascii="Times New Roman" w:eastAsia="Calibri" w:hAnsi="Times New Roman" w:cs="Times New Roman"/>
          <w:sz w:val="24"/>
          <w:szCs w:val="24"/>
        </w:rPr>
        <w:t xml:space="preserve"> a la </w:t>
      </w:r>
      <w:r w:rsidR="004F6067">
        <w:rPr>
          <w:rFonts w:ascii="Times New Roman" w:eastAsia="Calibri" w:hAnsi="Times New Roman" w:cs="Times New Roman"/>
          <w:sz w:val="24"/>
          <w:szCs w:val="24"/>
        </w:rPr>
        <w:t>comunidad objeto</w:t>
      </w:r>
      <w:r>
        <w:rPr>
          <w:rFonts w:ascii="Times New Roman" w:eastAsia="Calibri" w:hAnsi="Times New Roman" w:cs="Times New Roman"/>
          <w:sz w:val="24"/>
          <w:szCs w:val="24"/>
        </w:rPr>
        <w:t xml:space="preserve"> de estudio a</w:t>
      </w:r>
      <w:r w:rsidR="004F6067">
        <w:rPr>
          <w:rFonts w:ascii="Times New Roman" w:eastAsia="Calibri" w:hAnsi="Times New Roman" w:cs="Times New Roman"/>
          <w:sz w:val="24"/>
          <w:szCs w:val="24"/>
        </w:rPr>
        <w:t xml:space="preserve"> realizar recorridos de</w:t>
      </w:r>
      <w:r>
        <w:rPr>
          <w:rFonts w:ascii="Times New Roman" w:eastAsia="Calibri" w:hAnsi="Times New Roman" w:cs="Times New Roman"/>
          <w:sz w:val="24"/>
          <w:szCs w:val="24"/>
        </w:rPr>
        <w:t xml:space="preserve"> observación para</w:t>
      </w:r>
      <w:r w:rsidR="004F6067">
        <w:rPr>
          <w:rFonts w:ascii="Times New Roman" w:eastAsia="Calibri" w:hAnsi="Times New Roman" w:cs="Times New Roman"/>
          <w:sz w:val="24"/>
          <w:szCs w:val="24"/>
        </w:rPr>
        <w:t xml:space="preserve"> realizar la recolección de datos, realizara mediciones precisas, realizara el análisis de la información recolectada para luego proponer una posible solución a la contaminación hídrica de la zona influenciada por factores antrópicos como las aguas residuales, los agroquímicos, mala disposición de recursos solidos etc.   </w:t>
      </w:r>
      <w:r>
        <w:rPr>
          <w:rFonts w:ascii="Times New Roman" w:eastAsia="Calibri" w:hAnsi="Times New Roman" w:cs="Times New Roman"/>
          <w:sz w:val="24"/>
          <w:szCs w:val="24"/>
        </w:rPr>
        <w:t xml:space="preserve"> </w:t>
      </w:r>
    </w:p>
    <w:p w:rsidR="00B14F0A" w:rsidRPr="007F7A9C" w:rsidRDefault="008964F6" w:rsidP="00574D58">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 xml:space="preserve">Componente de </w:t>
      </w:r>
      <w:r w:rsidR="00B30529" w:rsidRPr="007F7A9C">
        <w:rPr>
          <w:rFonts w:ascii="Times New Roman" w:eastAsia="Calibri" w:hAnsi="Times New Roman" w:cs="Times New Roman"/>
          <w:b/>
          <w:sz w:val="28"/>
          <w:szCs w:val="28"/>
        </w:rPr>
        <w:t>Intervención</w:t>
      </w:r>
      <w:r w:rsidRPr="007F7A9C">
        <w:rPr>
          <w:rFonts w:ascii="Times New Roman" w:eastAsia="Calibri" w:hAnsi="Times New Roman" w:cs="Times New Roman"/>
          <w:b/>
          <w:sz w:val="28"/>
          <w:szCs w:val="28"/>
        </w:rPr>
        <w:t>:</w:t>
      </w:r>
    </w:p>
    <w:p w:rsidR="00346300" w:rsidRPr="007F7A9C" w:rsidRDefault="00346300" w:rsidP="00B35CE7">
      <w:pPr>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El presente </w:t>
      </w:r>
      <w:r w:rsidR="00A479A9" w:rsidRPr="007F7A9C">
        <w:rPr>
          <w:rFonts w:ascii="Times New Roman" w:eastAsia="Calibri" w:hAnsi="Times New Roman" w:cs="Times New Roman"/>
          <w:sz w:val="24"/>
          <w:szCs w:val="24"/>
        </w:rPr>
        <w:t>proyecto, se relaciona con los</w:t>
      </w:r>
      <w:r w:rsidRPr="007F7A9C">
        <w:rPr>
          <w:rFonts w:ascii="Times New Roman" w:eastAsia="Calibri" w:hAnsi="Times New Roman" w:cs="Times New Roman"/>
          <w:sz w:val="24"/>
          <w:szCs w:val="24"/>
        </w:rPr>
        <w:t xml:space="preserve"> componentes de la intervención </w:t>
      </w:r>
      <w:r w:rsidR="00A479A9" w:rsidRPr="007F7A9C">
        <w:rPr>
          <w:rFonts w:ascii="Times New Roman" w:eastAsia="Calibri" w:hAnsi="Times New Roman" w:cs="Times New Roman"/>
          <w:sz w:val="24"/>
          <w:szCs w:val="24"/>
        </w:rPr>
        <w:t>porque tiene un</w:t>
      </w:r>
      <w:r w:rsidRPr="007F7A9C">
        <w:rPr>
          <w:rFonts w:ascii="Times New Roman" w:eastAsia="Calibri" w:hAnsi="Times New Roman" w:cs="Times New Roman"/>
          <w:sz w:val="24"/>
          <w:szCs w:val="24"/>
        </w:rPr>
        <w:t xml:space="preserve"> enfoque </w:t>
      </w:r>
      <w:r w:rsidR="00A479A9" w:rsidRPr="007F7A9C">
        <w:rPr>
          <w:rFonts w:ascii="Times New Roman" w:eastAsia="Calibri" w:hAnsi="Times New Roman" w:cs="Times New Roman"/>
          <w:sz w:val="24"/>
          <w:szCs w:val="24"/>
        </w:rPr>
        <w:t xml:space="preserve">orientado </w:t>
      </w:r>
      <w:r w:rsidRPr="007F7A9C">
        <w:rPr>
          <w:rFonts w:ascii="Times New Roman" w:eastAsia="Calibri" w:hAnsi="Times New Roman" w:cs="Times New Roman"/>
          <w:sz w:val="24"/>
          <w:szCs w:val="24"/>
        </w:rPr>
        <w:t xml:space="preserve">en el trabajo social </w:t>
      </w:r>
      <w:r w:rsidR="00A479A9" w:rsidRPr="007F7A9C">
        <w:rPr>
          <w:rFonts w:ascii="Times New Roman" w:eastAsia="Calibri" w:hAnsi="Times New Roman" w:cs="Times New Roman"/>
          <w:sz w:val="24"/>
          <w:szCs w:val="24"/>
        </w:rPr>
        <w:t>que el estudiante puede relacionarse con la comunidad una vez tenga los conceptos obtenidos en clase, puede compartirlos en espacios de reflexión desde la escuela, para la sociedad.</w:t>
      </w:r>
    </w:p>
    <w:p w:rsidR="00346300" w:rsidRPr="007F7A9C" w:rsidRDefault="00E0124E" w:rsidP="00B35CE7">
      <w:pPr>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La problemática</w:t>
      </w:r>
      <w:r w:rsidR="00346300" w:rsidRPr="007F7A9C">
        <w:rPr>
          <w:rFonts w:ascii="Times New Roman" w:eastAsia="Calibri" w:hAnsi="Times New Roman" w:cs="Times New Roman"/>
          <w:sz w:val="24"/>
          <w:szCs w:val="24"/>
        </w:rPr>
        <w:t xml:space="preserve"> identificada en la INSTITUCION de las fuentes hídricas de sus </w:t>
      </w:r>
      <w:r w:rsidR="004F6067" w:rsidRPr="007F7A9C">
        <w:rPr>
          <w:rFonts w:ascii="Times New Roman" w:eastAsia="Calibri" w:hAnsi="Times New Roman" w:cs="Times New Roman"/>
          <w:sz w:val="24"/>
          <w:szCs w:val="24"/>
        </w:rPr>
        <w:t>al rededor</w:t>
      </w:r>
      <w:r w:rsidR="00346300" w:rsidRPr="007F7A9C">
        <w:rPr>
          <w:rFonts w:ascii="Times New Roman" w:eastAsia="Calibri" w:hAnsi="Times New Roman" w:cs="Times New Roman"/>
          <w:sz w:val="24"/>
          <w:szCs w:val="24"/>
        </w:rPr>
        <w:t xml:space="preserve">, lo cual se aprovechó para convertirlo en un espacio de aprendizaje, interpretación y reflexión </w:t>
      </w:r>
      <w:r w:rsidR="00A479A9" w:rsidRPr="007F7A9C">
        <w:rPr>
          <w:rFonts w:ascii="Times New Roman" w:eastAsia="Calibri" w:hAnsi="Times New Roman" w:cs="Times New Roman"/>
          <w:sz w:val="24"/>
          <w:szCs w:val="24"/>
        </w:rPr>
        <w:t>desde</w:t>
      </w:r>
      <w:r w:rsidR="00346300" w:rsidRPr="007F7A9C">
        <w:rPr>
          <w:rFonts w:ascii="Times New Roman" w:eastAsia="Calibri" w:hAnsi="Times New Roman" w:cs="Times New Roman"/>
          <w:sz w:val="24"/>
          <w:szCs w:val="24"/>
        </w:rPr>
        <w:t xml:space="preserve"> las experiencias vividas, </w:t>
      </w:r>
      <w:r w:rsidR="00A479A9" w:rsidRPr="007F7A9C">
        <w:rPr>
          <w:rFonts w:ascii="Times New Roman" w:eastAsia="Calibri" w:hAnsi="Times New Roman" w:cs="Times New Roman"/>
          <w:sz w:val="24"/>
          <w:szCs w:val="24"/>
        </w:rPr>
        <w:t xml:space="preserve">y contando con el conocimiento de las zonas donde viven los estudiantes, haciendo que este proyecto sirva para el mejoramiento de esas problemáticas encontradas, y </w:t>
      </w:r>
      <w:r w:rsidR="006F6D5B" w:rsidRPr="007F7A9C">
        <w:rPr>
          <w:rFonts w:ascii="Times New Roman" w:eastAsia="Calibri" w:hAnsi="Times New Roman" w:cs="Times New Roman"/>
          <w:b/>
          <w:noProof/>
          <w:sz w:val="24"/>
          <w:szCs w:val="24"/>
          <w:lang w:eastAsia="es-CO"/>
        </w:rPr>
        <w:drawing>
          <wp:anchor distT="0" distB="0" distL="114300" distR="114300" simplePos="0" relativeHeight="251727872" behindDoc="1" locked="0" layoutInCell="1" allowOverlap="1" wp14:anchorId="5531AAEB" wp14:editId="6D76D874">
            <wp:simplePos x="0" y="0"/>
            <wp:positionH relativeFrom="column">
              <wp:posOffset>3498419</wp:posOffset>
            </wp:positionH>
            <wp:positionV relativeFrom="paragraph">
              <wp:posOffset>327241</wp:posOffset>
            </wp:positionV>
            <wp:extent cx="3191510" cy="3126740"/>
            <wp:effectExtent l="0" t="0" r="8890" b="0"/>
            <wp:wrapTight wrapText="bothSides">
              <wp:wrapPolygon edited="0">
                <wp:start x="0" y="0"/>
                <wp:lineTo x="0" y="21451"/>
                <wp:lineTo x="21531" y="21451"/>
                <wp:lineTo x="21531" y="0"/>
                <wp:lineTo x="0" y="0"/>
              </wp:wrapPolygon>
            </wp:wrapTight>
            <wp:docPr id="35" name="Imagen 35" descr="C:\Users\Estudiante\Desktop\55969ef3-976d-4fd9-8f98-6a12490cd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Desktop\55969ef3-976d-4fd9-8f98-6a12490cd2a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1510" cy="312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9A9" w:rsidRPr="007F7A9C">
        <w:rPr>
          <w:rFonts w:ascii="Times New Roman" w:eastAsia="Calibri" w:hAnsi="Times New Roman" w:cs="Times New Roman"/>
          <w:sz w:val="24"/>
          <w:szCs w:val="24"/>
        </w:rPr>
        <w:t>poder intervenir sobre la más relevante</w:t>
      </w:r>
      <w:r w:rsidRPr="007F7A9C">
        <w:rPr>
          <w:rFonts w:ascii="Times New Roman" w:eastAsia="Calibri" w:hAnsi="Times New Roman" w:cs="Times New Roman"/>
          <w:sz w:val="24"/>
          <w:szCs w:val="24"/>
        </w:rPr>
        <w:t>, que afecta la población.</w:t>
      </w:r>
    </w:p>
    <w:p w:rsidR="00E0124E" w:rsidRPr="007F7A9C" w:rsidRDefault="00346300" w:rsidP="00B35CE7">
      <w:pPr>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Se trata de un trabajo con amplitud interpre</w:t>
      </w:r>
      <w:r w:rsidR="00E0124E" w:rsidRPr="007F7A9C">
        <w:rPr>
          <w:rFonts w:ascii="Times New Roman" w:eastAsia="Calibri" w:hAnsi="Times New Roman" w:cs="Times New Roman"/>
          <w:sz w:val="24"/>
          <w:szCs w:val="24"/>
        </w:rPr>
        <w:t>tativa - descriptiva, donde se desea hacer un cambio desde las costumbres y desde la cultura del estudiante y sus familias, para poder así, realizar la transformación de los pensamientos y que puedan ser transmitidos a las nuevas generaciones.</w:t>
      </w:r>
    </w:p>
    <w:p w:rsidR="00346300" w:rsidRPr="007F7A9C" w:rsidRDefault="00346300" w:rsidP="00B35CE7">
      <w:pPr>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Existen diferentes estrategias de intervención utilizadas en el </w:t>
      </w:r>
      <w:r w:rsidR="00574D58" w:rsidRPr="007F7A9C">
        <w:rPr>
          <w:rFonts w:ascii="Times New Roman" w:eastAsia="Calibri" w:hAnsi="Times New Roman" w:cs="Times New Roman"/>
          <w:sz w:val="24"/>
          <w:szCs w:val="24"/>
        </w:rPr>
        <w:t>proyecto como</w:t>
      </w:r>
      <w:r w:rsidRPr="007F7A9C">
        <w:rPr>
          <w:rFonts w:ascii="Times New Roman" w:eastAsia="Calibri" w:hAnsi="Times New Roman" w:cs="Times New Roman"/>
          <w:sz w:val="24"/>
          <w:szCs w:val="24"/>
        </w:rPr>
        <w:t xml:space="preserve"> mecanismos para abordar el problema ambiental que subsiste en nuestro entorno, desde cada una de las áreas y grados específicos los cuales trabajan la problemática encontrada.</w:t>
      </w:r>
    </w:p>
    <w:p w:rsidR="00346300" w:rsidRPr="007F7A9C" w:rsidRDefault="006F6D5B" w:rsidP="00B35CE7">
      <w:pPr>
        <w:jc w:val="both"/>
        <w:rPr>
          <w:rFonts w:ascii="Times New Roman" w:eastAsia="Calibri" w:hAnsi="Times New Roman" w:cs="Times New Roman"/>
          <w:sz w:val="24"/>
          <w:szCs w:val="24"/>
        </w:rPr>
      </w:pPr>
      <w:r w:rsidRPr="006F6D5B">
        <w:rPr>
          <w:rFonts w:ascii="Times New Roman" w:eastAsia="Calibri" w:hAnsi="Times New Roman" w:cs="Times New Roman"/>
          <w:noProof/>
          <w:sz w:val="24"/>
          <w:szCs w:val="24"/>
          <w:lang w:eastAsia="es-CO"/>
        </w:rPr>
        <w:drawing>
          <wp:anchor distT="0" distB="0" distL="114300" distR="114300" simplePos="0" relativeHeight="251730944" behindDoc="0" locked="0" layoutInCell="1" allowOverlap="1" wp14:anchorId="2914C02C" wp14:editId="1C1D1A99">
            <wp:simplePos x="0" y="0"/>
            <wp:positionH relativeFrom="column">
              <wp:posOffset>3976143</wp:posOffset>
            </wp:positionH>
            <wp:positionV relativeFrom="paragraph">
              <wp:posOffset>541655</wp:posOffset>
            </wp:positionV>
            <wp:extent cx="2507087" cy="4453835"/>
            <wp:effectExtent l="133350" t="76200" r="83820" b="137795"/>
            <wp:wrapNone/>
            <wp:docPr id="36" name="Imagen 36" descr="E:\89c74272-2ed8-4db6-90c2-268dce3d9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89c74272-2ed8-4db6-90c2-268dce3d922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7087" cy="4453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46300" w:rsidRPr="007F7A9C">
        <w:rPr>
          <w:rFonts w:ascii="Times New Roman" w:eastAsia="Calibri" w:hAnsi="Times New Roman" w:cs="Times New Roman"/>
          <w:sz w:val="24"/>
          <w:szCs w:val="24"/>
        </w:rPr>
        <w:t>Las estrategias pedagógicas como herramientas intencionadas que se diseñan de manera contextualizada desde el proyecto pedagógico y que se relacionan de manera directa con los objetivos específicos; se proponen desde la premisa de ser aplicables y realizables tanto en la institución educativa como en el aula de clase.</w:t>
      </w:r>
    </w:p>
    <w:p w:rsidR="00346300" w:rsidRPr="007F7A9C" w:rsidRDefault="00346300" w:rsidP="00B35CE7">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Las intervenciones extendidas como toda actividad o acción que se </w:t>
      </w:r>
      <w:r w:rsidR="00574D58" w:rsidRPr="007F7A9C">
        <w:rPr>
          <w:rFonts w:ascii="Times New Roman" w:eastAsia="Calibri" w:hAnsi="Times New Roman" w:cs="Times New Roman"/>
          <w:sz w:val="24"/>
          <w:szCs w:val="24"/>
        </w:rPr>
        <w:t>desarrolla resuelve</w:t>
      </w:r>
      <w:r w:rsidRPr="007F7A9C">
        <w:rPr>
          <w:rFonts w:ascii="Times New Roman" w:eastAsia="Calibri" w:hAnsi="Times New Roman" w:cs="Times New Roman"/>
          <w:sz w:val="24"/>
          <w:szCs w:val="24"/>
        </w:rPr>
        <w:t xml:space="preserve"> directamente una situación o un problema presentado en nuestra localidad y esto permite la participación de la</w:t>
      </w:r>
      <w:r w:rsidR="00E0124E" w:rsidRPr="007F7A9C">
        <w:rPr>
          <w:rFonts w:ascii="Times New Roman" w:eastAsia="Calibri" w:hAnsi="Times New Roman" w:cs="Times New Roman"/>
          <w:sz w:val="24"/>
          <w:szCs w:val="24"/>
        </w:rPr>
        <w:t xml:space="preserve"> </w:t>
      </w:r>
      <w:r w:rsidRPr="007F7A9C">
        <w:rPr>
          <w:rFonts w:ascii="Times New Roman" w:eastAsia="Calibri" w:hAnsi="Times New Roman" w:cs="Times New Roman"/>
          <w:sz w:val="24"/>
          <w:szCs w:val="24"/>
        </w:rPr>
        <w:t>comunidad educativa para la transformación del contexto cultural y social.</w:t>
      </w:r>
    </w:p>
    <w:p w:rsidR="00EC1E57" w:rsidRPr="007F7A9C" w:rsidRDefault="00EC1E57" w:rsidP="00EC1E57">
      <w:pPr>
        <w:spacing w:before="100" w:beforeAutospacing="1" w:after="100" w:afterAutospacing="1" w:line="240" w:lineRule="auto"/>
        <w:jc w:val="right"/>
        <w:rPr>
          <w:rFonts w:ascii="Times New Roman" w:eastAsia="Calibri" w:hAnsi="Times New Roman" w:cs="Times New Roman"/>
          <w:b/>
          <w:sz w:val="24"/>
          <w:szCs w:val="24"/>
        </w:rPr>
      </w:pPr>
    </w:p>
    <w:p w:rsidR="00245BE0" w:rsidRPr="007F7A9C" w:rsidRDefault="00245BE0" w:rsidP="00EC1E57">
      <w:pPr>
        <w:spacing w:before="100" w:beforeAutospacing="1" w:after="100" w:afterAutospacing="1" w:line="240" w:lineRule="auto"/>
        <w:jc w:val="right"/>
        <w:rPr>
          <w:rFonts w:ascii="Times New Roman" w:eastAsia="Calibri" w:hAnsi="Times New Roman" w:cs="Times New Roman"/>
          <w:b/>
          <w:sz w:val="28"/>
          <w:szCs w:val="28"/>
        </w:rPr>
      </w:pPr>
    </w:p>
    <w:p w:rsidR="005D5D9E" w:rsidRPr="007F7A9C" w:rsidRDefault="005D5D9E" w:rsidP="00F16537">
      <w:pPr>
        <w:spacing w:before="100" w:beforeAutospacing="1" w:after="100" w:afterAutospacing="1" w:line="240" w:lineRule="auto"/>
        <w:rPr>
          <w:rFonts w:ascii="Times New Roman" w:eastAsia="Calibri" w:hAnsi="Times New Roman" w:cs="Times New Roman"/>
          <w:b/>
          <w:sz w:val="28"/>
          <w:szCs w:val="28"/>
        </w:rPr>
        <w:sectPr w:rsidR="005D5D9E" w:rsidRPr="007F7A9C" w:rsidSect="00A10FFA">
          <w:pgSz w:w="12200" w:h="16060"/>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num="2" w:space="708"/>
          <w:docGrid w:linePitch="360"/>
        </w:sectPr>
      </w:pPr>
    </w:p>
    <w:p w:rsidR="00F16537" w:rsidRPr="007F7A9C" w:rsidRDefault="00F16537" w:rsidP="00F16537">
      <w:pPr>
        <w:spacing w:before="100" w:beforeAutospacing="1" w:after="100" w:afterAutospacing="1" w:line="240" w:lineRule="auto"/>
        <w:jc w:val="center"/>
        <w:rPr>
          <w:rFonts w:ascii="Times New Roman" w:eastAsia="Calibri" w:hAnsi="Times New Roman" w:cs="Times New Roman"/>
          <w:b/>
          <w:sz w:val="28"/>
          <w:szCs w:val="28"/>
        </w:rPr>
      </w:pPr>
      <w:r w:rsidRPr="007F7A9C">
        <w:rPr>
          <w:rFonts w:ascii="Times New Roman" w:eastAsia="Calibri" w:hAnsi="Times New Roman" w:cs="Times New Roman"/>
          <w:b/>
          <w:sz w:val="28"/>
          <w:szCs w:val="28"/>
        </w:rPr>
        <w:t>Estrategia Educativa,</w:t>
      </w:r>
      <w:r>
        <w:rPr>
          <w:rFonts w:ascii="Times New Roman" w:eastAsia="Calibri" w:hAnsi="Times New Roman" w:cs="Times New Roman"/>
          <w:b/>
          <w:sz w:val="28"/>
          <w:szCs w:val="28"/>
        </w:rPr>
        <w:t xml:space="preserve"> propuesta curricular y plan de </w:t>
      </w:r>
      <w:r w:rsidRPr="007F7A9C">
        <w:rPr>
          <w:rFonts w:ascii="Times New Roman" w:eastAsia="Calibri" w:hAnsi="Times New Roman" w:cs="Times New Roman"/>
          <w:b/>
          <w:sz w:val="28"/>
          <w:szCs w:val="28"/>
        </w:rPr>
        <w:t>estudios</w:t>
      </w:r>
    </w:p>
    <w:p w:rsidR="00F16537" w:rsidRDefault="00F16537" w:rsidP="00872922">
      <w:pPr>
        <w:spacing w:before="100" w:beforeAutospacing="1" w:after="100" w:afterAutospacing="1" w:line="240" w:lineRule="auto"/>
        <w:jc w:val="right"/>
        <w:rPr>
          <w:rFonts w:ascii="Times New Roman" w:eastAsia="Calibri" w:hAnsi="Times New Roman" w:cs="Times New Roman"/>
          <w:b/>
          <w:sz w:val="28"/>
          <w:szCs w:val="28"/>
        </w:rPr>
        <w:sectPr w:rsidR="00F16537" w:rsidSect="00F16537">
          <w:pgSz w:w="16060" w:h="12200" w:orient="landscape"/>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space="708"/>
          <w:docGrid w:linePitch="360"/>
        </w:sectPr>
      </w:pPr>
    </w:p>
    <w:tbl>
      <w:tblPr>
        <w:tblStyle w:val="Tabladecuadrcula4-nfasis4"/>
        <w:tblpPr w:leftFromText="141" w:rightFromText="141" w:vertAnchor="text" w:horzAnchor="margin" w:tblpY="-29"/>
        <w:tblW w:w="14735" w:type="dxa"/>
        <w:tblLook w:val="04A0" w:firstRow="1" w:lastRow="0" w:firstColumn="1" w:lastColumn="0" w:noHBand="0" w:noVBand="1"/>
      </w:tblPr>
      <w:tblGrid>
        <w:gridCol w:w="1239"/>
        <w:gridCol w:w="880"/>
        <w:gridCol w:w="5529"/>
        <w:gridCol w:w="7087"/>
      </w:tblGrid>
      <w:tr w:rsidR="00F16537" w:rsidRPr="007F7A9C" w:rsidTr="00F16537">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4735" w:type="dxa"/>
            <w:gridSpan w:val="4"/>
          </w:tcPr>
          <w:p w:rsidR="00F16537" w:rsidRPr="007F7A9C" w:rsidRDefault="00F16537" w:rsidP="00F16537">
            <w:pPr>
              <w:jc w:val="center"/>
              <w:rPr>
                <w:rFonts w:ascii="Times New Roman" w:hAnsi="Times New Roman" w:cs="Times New Roman"/>
                <w:b w:val="0"/>
                <w:i/>
                <w:sz w:val="18"/>
                <w:szCs w:val="18"/>
              </w:rPr>
            </w:pPr>
            <w:r w:rsidRPr="007F7A9C">
              <w:rPr>
                <w:rFonts w:ascii="Times New Roman" w:hAnsi="Times New Roman" w:cs="Times New Roman"/>
                <w:b w:val="0"/>
                <w:i/>
                <w:sz w:val="18"/>
                <w:szCs w:val="18"/>
                <w:u w:val="single"/>
              </w:rPr>
              <w:t>MALLA CURRICULAR DE 1 A 11 PRAE</w:t>
            </w:r>
          </w:p>
        </w:tc>
      </w:tr>
      <w:tr w:rsidR="00F16537" w:rsidRPr="007F7A9C" w:rsidTr="00F1653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39" w:type="dxa"/>
          </w:tcPr>
          <w:p w:rsidR="00F16537" w:rsidRPr="007F7A9C" w:rsidRDefault="00F16537" w:rsidP="00F16537">
            <w:pPr>
              <w:jc w:val="center"/>
              <w:rPr>
                <w:rFonts w:ascii="Times New Roman" w:hAnsi="Times New Roman" w:cs="Times New Roman"/>
                <w:b w:val="0"/>
                <w:i/>
                <w:sz w:val="16"/>
                <w:szCs w:val="16"/>
              </w:rPr>
            </w:pPr>
            <w:r w:rsidRPr="007F7A9C">
              <w:rPr>
                <w:rFonts w:ascii="Times New Roman" w:hAnsi="Times New Roman" w:cs="Times New Roman"/>
                <w:b w:val="0"/>
                <w:i/>
                <w:sz w:val="16"/>
                <w:szCs w:val="16"/>
              </w:rPr>
              <w:t>ÁREA / ASIGNATURA</w:t>
            </w:r>
          </w:p>
        </w:tc>
        <w:tc>
          <w:tcPr>
            <w:tcW w:w="880" w:type="dxa"/>
          </w:tcPr>
          <w:p w:rsidR="00F16537" w:rsidRPr="007F7A9C" w:rsidRDefault="00F16537" w:rsidP="00F165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 xml:space="preserve">GRADO </w:t>
            </w:r>
          </w:p>
        </w:tc>
        <w:tc>
          <w:tcPr>
            <w:tcW w:w="5529" w:type="dxa"/>
          </w:tcPr>
          <w:p w:rsidR="00F16537" w:rsidRPr="007F7A9C" w:rsidRDefault="00F16537" w:rsidP="00F165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TEMÁTICA</w:t>
            </w:r>
          </w:p>
        </w:tc>
        <w:tc>
          <w:tcPr>
            <w:tcW w:w="7087" w:type="dxa"/>
          </w:tcPr>
          <w:p w:rsidR="00F16537" w:rsidRPr="007F7A9C" w:rsidRDefault="00F16537" w:rsidP="00F165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¿QUÉ PREGUNTAS RELACIONADAS CON SU EJE TEMÁTICO PUEDE AYUDAR A LA SOLUCIÓN DEL PROBLEMA?</w:t>
            </w:r>
          </w:p>
        </w:tc>
      </w:tr>
      <w:tr w:rsidR="00F16537" w:rsidRPr="007F7A9C" w:rsidTr="00F16537">
        <w:trPr>
          <w:trHeight w:val="307"/>
        </w:trPr>
        <w:tc>
          <w:tcPr>
            <w:cnfStyle w:val="001000000000" w:firstRow="0" w:lastRow="0" w:firstColumn="1" w:lastColumn="0" w:oddVBand="0" w:evenVBand="0" w:oddHBand="0" w:evenHBand="0" w:firstRowFirstColumn="0" w:firstRowLastColumn="0" w:lastRowFirstColumn="0" w:lastRowLastColumn="0"/>
            <w:tcW w:w="1239" w:type="dxa"/>
            <w:vMerge w:val="restart"/>
            <w:textDirection w:val="btLr"/>
          </w:tcPr>
          <w:p w:rsidR="00F16537" w:rsidRPr="007F7A9C" w:rsidRDefault="00F16537" w:rsidP="00F16537">
            <w:pPr>
              <w:ind w:left="113" w:right="113"/>
              <w:jc w:val="center"/>
              <w:rPr>
                <w:rFonts w:ascii="Times New Roman" w:hAnsi="Times New Roman" w:cs="Times New Roman"/>
              </w:rPr>
            </w:pPr>
            <w:r w:rsidRPr="007F7A9C">
              <w:rPr>
                <w:rFonts w:ascii="Times New Roman" w:hAnsi="Times New Roman" w:cs="Times New Roman"/>
                <w:b w:val="0"/>
              </w:rPr>
              <w:t>MATEMATICAS</w:t>
            </w:r>
          </w:p>
        </w:tc>
        <w:tc>
          <w:tcPr>
            <w:tcW w:w="880"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w:t>
            </w:r>
          </w:p>
        </w:tc>
        <w:tc>
          <w:tcPr>
            <w:tcW w:w="5529"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b/>
                <w:i/>
              </w:rPr>
              <w:t>CLASIFICACIÓN Y ORGANIZACIÓN DE DATOS</w:t>
            </w:r>
          </w:p>
        </w:tc>
        <w:tc>
          <w:tcPr>
            <w:tcW w:w="7087" w:type="dxa"/>
          </w:tcPr>
          <w:p w:rsidR="00F16537" w:rsidRPr="007F7A9C" w:rsidRDefault="00F16537" w:rsidP="00F1653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¿Cómo DIFERENCIAR EL AGUA CONTAMINADA DE LA NO CONTAMINADA </w:t>
            </w:r>
          </w:p>
        </w:tc>
      </w:tr>
      <w:tr w:rsidR="00F16537" w:rsidRPr="007F7A9C" w:rsidTr="00F1653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2</w:t>
            </w:r>
          </w:p>
        </w:tc>
        <w:tc>
          <w:tcPr>
            <w:tcW w:w="5529"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b/>
                <w:bCs/>
              </w:rPr>
              <w:t>NÚMEROS DEL 0 AL 20</w:t>
            </w:r>
          </w:p>
        </w:tc>
        <w:tc>
          <w:tcPr>
            <w:tcW w:w="7087" w:type="dxa"/>
          </w:tcPr>
          <w:p w:rsidR="00F16537" w:rsidRPr="007F7A9C" w:rsidRDefault="00F16537" w:rsidP="00F16537">
            <w:pPr>
              <w:ind w:left="1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Cuantas personas  de su entorno Familiar se benefician  del recurso hídrico?</w:t>
            </w:r>
          </w:p>
        </w:tc>
      </w:tr>
      <w:tr w:rsidR="00F16537" w:rsidRPr="007F7A9C" w:rsidTr="00F16537">
        <w:trPr>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3</w:t>
            </w:r>
          </w:p>
        </w:tc>
        <w:tc>
          <w:tcPr>
            <w:tcW w:w="5529"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Posibilidades de ocurrencias eventos</w:t>
            </w:r>
          </w:p>
        </w:tc>
        <w:tc>
          <w:tcPr>
            <w:tcW w:w="7087"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¿Qué posibilidad hay de que el agua se agote?</w:t>
            </w:r>
          </w:p>
        </w:tc>
      </w:tr>
      <w:tr w:rsidR="00F16537" w:rsidRPr="007F7A9C" w:rsidTr="00F1653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4</w:t>
            </w:r>
          </w:p>
        </w:tc>
        <w:tc>
          <w:tcPr>
            <w:tcW w:w="5529"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Relaciones entre área perímetro.</w:t>
            </w:r>
          </w:p>
        </w:tc>
        <w:tc>
          <w:tcPr>
            <w:tcW w:w="7087"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¿Cuál es el área y perímetro donde caen las agua residuales de tu comunidad o institución? </w:t>
            </w:r>
          </w:p>
        </w:tc>
      </w:tr>
      <w:tr w:rsidR="00F16537" w:rsidRPr="007F7A9C" w:rsidTr="00F16537">
        <w:trPr>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5</w:t>
            </w:r>
          </w:p>
        </w:tc>
        <w:tc>
          <w:tcPr>
            <w:tcW w:w="5529"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Estadística</w:t>
            </w:r>
          </w:p>
        </w:tc>
        <w:tc>
          <w:tcPr>
            <w:tcW w:w="7087"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¿En qué casas de tu comunidad las aguas residuales  contaminan las fuentes hídricas y cuantas casas son? </w:t>
            </w:r>
          </w:p>
        </w:tc>
      </w:tr>
      <w:tr w:rsidR="00F16537" w:rsidRPr="007F7A9C" w:rsidTr="00F1653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6 </w:t>
            </w:r>
          </w:p>
        </w:tc>
        <w:tc>
          <w:tcPr>
            <w:tcW w:w="5529" w:type="dxa"/>
          </w:tcPr>
          <w:p w:rsidR="00F16537" w:rsidRPr="007F7A9C" w:rsidRDefault="00F16537" w:rsidP="00F16537">
            <w:pPr>
              <w:spacing w:after="200" w:line="233" w:lineRule="auto"/>
              <w:ind w:left="1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Recolección de Datos:</w:t>
            </w:r>
          </w:p>
        </w:tc>
        <w:tc>
          <w:tcPr>
            <w:tcW w:w="7087"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¿Cómo podría conocer la cantidad de invertebrados en varias muestras de agua de un afluente hídrico cercano a la población?</w:t>
            </w:r>
          </w:p>
          <w:p w:rsidR="00F16537" w:rsidRPr="007F7A9C" w:rsidRDefault="00F16537" w:rsidP="00F16537">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16537" w:rsidRPr="007F7A9C" w:rsidTr="00F16537">
        <w:trPr>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7</w:t>
            </w:r>
          </w:p>
        </w:tc>
        <w:tc>
          <w:tcPr>
            <w:tcW w:w="5529"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Representación en el plano cartesiano de cantidades enteras</w:t>
            </w:r>
          </w:p>
        </w:tc>
        <w:tc>
          <w:tcPr>
            <w:tcW w:w="7087"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¿Cómo puedo representar las precipitaciones de agua en la vereda Altozano y las sequias?</w:t>
            </w:r>
          </w:p>
        </w:tc>
      </w:tr>
      <w:tr w:rsidR="00F16537" w:rsidRPr="007F7A9C" w:rsidTr="00F1653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8</w:t>
            </w:r>
          </w:p>
        </w:tc>
        <w:tc>
          <w:tcPr>
            <w:tcW w:w="5529"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7"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¿Cuál sería el sólido que permitiría la construcción de un pozo séptico con mayor capacidad de almacenamiento pero utilizando la menor cantidad de material para su construcción provocando una mayor eficiencia?</w:t>
            </w:r>
          </w:p>
        </w:tc>
      </w:tr>
      <w:tr w:rsidR="00F16537" w:rsidRPr="007F7A9C" w:rsidTr="00F16537">
        <w:trPr>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9</w:t>
            </w:r>
          </w:p>
        </w:tc>
        <w:tc>
          <w:tcPr>
            <w:tcW w:w="5529"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Funciones</w:t>
            </w:r>
          </w:p>
        </w:tc>
        <w:tc>
          <w:tcPr>
            <w:tcW w:w="7087"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¿Cómo Puedo Relacionar la cantidad de volumen de agua que se utiliza para un cultivo de arroz con el volumen de fertilizantes que se utiliza para ese mismo cultivo?</w:t>
            </w:r>
          </w:p>
        </w:tc>
      </w:tr>
      <w:tr w:rsidR="00F16537" w:rsidRPr="007F7A9C" w:rsidTr="00F1653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10</w:t>
            </w:r>
          </w:p>
        </w:tc>
        <w:tc>
          <w:tcPr>
            <w:tcW w:w="5529"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Medición de ángulos sistema cíclico y sistema sexagesimal</w:t>
            </w:r>
          </w:p>
        </w:tc>
        <w:tc>
          <w:tcPr>
            <w:tcW w:w="7087" w:type="dxa"/>
          </w:tcPr>
          <w:p w:rsidR="00F16537" w:rsidRPr="007F7A9C" w:rsidRDefault="00F16537" w:rsidP="00F16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16537" w:rsidRPr="007F7A9C" w:rsidTr="00F16537">
        <w:trPr>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F16537" w:rsidRPr="007F7A9C" w:rsidRDefault="00F16537" w:rsidP="00F16537">
            <w:pPr>
              <w:rPr>
                <w:rFonts w:ascii="Times New Roman" w:hAnsi="Times New Roman" w:cs="Times New Roman"/>
              </w:rPr>
            </w:pPr>
          </w:p>
        </w:tc>
        <w:tc>
          <w:tcPr>
            <w:tcW w:w="880"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11</w:t>
            </w:r>
          </w:p>
        </w:tc>
        <w:tc>
          <w:tcPr>
            <w:tcW w:w="5529"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Conjuntos y propiedades de los números Reales</w:t>
            </w:r>
          </w:p>
        </w:tc>
        <w:tc>
          <w:tcPr>
            <w:tcW w:w="7087" w:type="dxa"/>
          </w:tcPr>
          <w:p w:rsidR="00F16537" w:rsidRPr="007F7A9C" w:rsidRDefault="00F16537" w:rsidP="00F16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¿Cómo se relaciona el número de oro phi con la cantidad de desechos sólidos inorgánicos que se encuentran en 100, 200, 300 y 400 metros de sectores aledaños a fuentes hídricas?</w:t>
            </w:r>
          </w:p>
        </w:tc>
      </w:tr>
    </w:tbl>
    <w:p w:rsidR="00DC51B1" w:rsidRPr="007F7A9C" w:rsidRDefault="00DC51B1" w:rsidP="00C13B30">
      <w:pPr>
        <w:jc w:val="center"/>
        <w:rPr>
          <w:rFonts w:ascii="Times New Roman" w:hAnsi="Times New Roman" w:cs="Times New Roman"/>
          <w:b/>
          <w:i/>
          <w:sz w:val="18"/>
          <w:szCs w:val="18"/>
          <w:u w:val="single"/>
        </w:rPr>
        <w:sectPr w:rsidR="00DC51B1" w:rsidRPr="007F7A9C" w:rsidSect="00F16537">
          <w:type w:val="continuous"/>
          <w:pgSz w:w="16060" w:h="12200" w:orient="landscape"/>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num="2" w:space="708"/>
          <w:docGrid w:linePitch="360"/>
        </w:sectPr>
      </w:pPr>
    </w:p>
    <w:p w:rsidR="00F16537" w:rsidRDefault="00F16537" w:rsidP="00F16537">
      <w:pPr>
        <w:tabs>
          <w:tab w:val="left" w:pos="4035"/>
          <w:tab w:val="right" w:pos="14620"/>
        </w:tabs>
        <w:spacing w:before="100" w:beforeAutospacing="1" w:after="100" w:afterAutospacing="1"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ab/>
      </w:r>
    </w:p>
    <w:p w:rsidR="00F16537" w:rsidRDefault="00F16537" w:rsidP="00F16537">
      <w:pPr>
        <w:tabs>
          <w:tab w:val="left" w:pos="4035"/>
          <w:tab w:val="right" w:pos="14620"/>
        </w:tabs>
        <w:spacing w:before="100" w:beforeAutospacing="1" w:after="100" w:afterAutospacing="1"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ab/>
      </w:r>
    </w:p>
    <w:p w:rsidR="00DC51B1" w:rsidRPr="00F16537" w:rsidRDefault="00DC51B1" w:rsidP="00F16537">
      <w:pPr>
        <w:rPr>
          <w:rFonts w:ascii="Times New Roman" w:eastAsia="Calibri" w:hAnsi="Times New Roman" w:cs="Times New Roman"/>
          <w:sz w:val="28"/>
          <w:szCs w:val="28"/>
        </w:rPr>
        <w:sectPr w:rsidR="00DC51B1" w:rsidRPr="00F16537" w:rsidSect="005D5D9E">
          <w:type w:val="continuous"/>
          <w:pgSz w:w="16060" w:h="12200" w:orient="landscape"/>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space="708"/>
          <w:docGrid w:linePitch="360"/>
        </w:sectPr>
      </w:pPr>
    </w:p>
    <w:tbl>
      <w:tblPr>
        <w:tblStyle w:val="Tabladecuadrcula4-nfasis4"/>
        <w:tblW w:w="14897" w:type="dxa"/>
        <w:tblLook w:val="04A0" w:firstRow="1" w:lastRow="0" w:firstColumn="1" w:lastColumn="0" w:noHBand="0" w:noVBand="1"/>
      </w:tblPr>
      <w:tblGrid>
        <w:gridCol w:w="1239"/>
        <w:gridCol w:w="597"/>
        <w:gridCol w:w="283"/>
        <w:gridCol w:w="664"/>
        <w:gridCol w:w="612"/>
        <w:gridCol w:w="816"/>
        <w:gridCol w:w="2444"/>
        <w:gridCol w:w="851"/>
        <w:gridCol w:w="142"/>
        <w:gridCol w:w="6597"/>
        <w:gridCol w:w="490"/>
        <w:gridCol w:w="162"/>
      </w:tblGrid>
      <w:tr w:rsidR="007266A1" w:rsidRPr="007F7A9C" w:rsidTr="00174F37">
        <w:trPr>
          <w:gridAfter w:val="1"/>
          <w:cnfStyle w:val="100000000000" w:firstRow="1" w:lastRow="0" w:firstColumn="0" w:lastColumn="0" w:oddVBand="0" w:evenVBand="0" w:oddHBand="0" w:evenHBand="0" w:firstRowFirstColumn="0" w:firstRowLastColumn="0" w:lastRowFirstColumn="0" w:lastRowLastColumn="0"/>
          <w:wAfter w:w="49" w:type="dxa"/>
          <w:trHeight w:val="396"/>
        </w:trPr>
        <w:tc>
          <w:tcPr>
            <w:cnfStyle w:val="001000000000" w:firstRow="0" w:lastRow="0" w:firstColumn="1" w:lastColumn="0" w:oddVBand="0" w:evenVBand="0" w:oddHBand="0" w:evenHBand="0" w:firstRowFirstColumn="0" w:firstRowLastColumn="0" w:lastRowFirstColumn="0" w:lastRowLastColumn="0"/>
            <w:tcW w:w="14735" w:type="dxa"/>
            <w:gridSpan w:val="11"/>
          </w:tcPr>
          <w:p w:rsidR="007266A1" w:rsidRPr="007F7A9C" w:rsidRDefault="007266A1" w:rsidP="005D5D9E">
            <w:pPr>
              <w:jc w:val="center"/>
              <w:rPr>
                <w:rFonts w:ascii="Times New Roman" w:hAnsi="Times New Roman" w:cs="Times New Roman"/>
                <w:b w:val="0"/>
                <w:i/>
                <w:sz w:val="18"/>
                <w:szCs w:val="18"/>
              </w:rPr>
            </w:pPr>
            <w:r w:rsidRPr="007F7A9C">
              <w:rPr>
                <w:rFonts w:ascii="Times New Roman" w:hAnsi="Times New Roman" w:cs="Times New Roman"/>
                <w:i/>
                <w:sz w:val="18"/>
                <w:szCs w:val="18"/>
                <w:u w:val="single"/>
              </w:rPr>
              <w:t>MALLA CURRICULAR DE 1 A 11 PRAE</w:t>
            </w:r>
            <w:r w:rsidRPr="007F7A9C">
              <w:rPr>
                <w:rFonts w:ascii="Times New Roman" w:hAnsi="Times New Roman" w:cs="Times New Roman"/>
                <w:i/>
                <w:sz w:val="18"/>
                <w:szCs w:val="18"/>
              </w:rPr>
              <w:t xml:space="preserve"> </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49" w:type="dxa"/>
          <w:trHeight w:val="620"/>
        </w:trPr>
        <w:tc>
          <w:tcPr>
            <w:cnfStyle w:val="001000000000" w:firstRow="0" w:lastRow="0" w:firstColumn="1" w:lastColumn="0" w:oddVBand="0" w:evenVBand="0" w:oddHBand="0" w:evenHBand="0" w:firstRowFirstColumn="0" w:firstRowLastColumn="0" w:lastRowFirstColumn="0" w:lastRowLastColumn="0"/>
            <w:tcW w:w="1239" w:type="dxa"/>
          </w:tcPr>
          <w:p w:rsidR="007266A1" w:rsidRPr="007F7A9C" w:rsidRDefault="007266A1" w:rsidP="005D5D9E">
            <w:pPr>
              <w:jc w:val="center"/>
              <w:rPr>
                <w:rFonts w:ascii="Times New Roman" w:hAnsi="Times New Roman" w:cs="Times New Roman"/>
                <w:b w:val="0"/>
                <w:i/>
                <w:sz w:val="16"/>
                <w:szCs w:val="16"/>
              </w:rPr>
            </w:pPr>
            <w:r w:rsidRPr="007F7A9C">
              <w:rPr>
                <w:rFonts w:ascii="Times New Roman" w:hAnsi="Times New Roman" w:cs="Times New Roman"/>
                <w:i/>
                <w:sz w:val="16"/>
                <w:szCs w:val="16"/>
              </w:rPr>
              <w:t>ÁREA / ASIGNATURA</w:t>
            </w:r>
          </w:p>
        </w:tc>
        <w:tc>
          <w:tcPr>
            <w:tcW w:w="880" w:type="dxa"/>
            <w:gridSpan w:val="2"/>
          </w:tcPr>
          <w:p w:rsidR="007266A1" w:rsidRPr="007F7A9C" w:rsidRDefault="007266A1" w:rsidP="005D5D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 xml:space="preserve">GRADO </w:t>
            </w:r>
          </w:p>
        </w:tc>
        <w:tc>
          <w:tcPr>
            <w:tcW w:w="5529" w:type="dxa"/>
            <w:gridSpan w:val="6"/>
          </w:tcPr>
          <w:p w:rsidR="007266A1" w:rsidRPr="007F7A9C" w:rsidRDefault="007266A1" w:rsidP="005D5D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TEMÁTICA</w:t>
            </w:r>
          </w:p>
        </w:tc>
        <w:tc>
          <w:tcPr>
            <w:tcW w:w="7087" w:type="dxa"/>
            <w:gridSpan w:val="2"/>
          </w:tcPr>
          <w:p w:rsidR="007266A1" w:rsidRPr="007F7A9C" w:rsidRDefault="007266A1" w:rsidP="005D5D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¿QUÉ PREGUNTAS RELACIONADAS CON SU EJE TEMÁTICO PUEDE AYUDAR A LA SOLUCIÓN DEL PROBLEMA?</w:t>
            </w:r>
          </w:p>
        </w:tc>
      </w:tr>
      <w:tr w:rsidR="007266A1" w:rsidRPr="007F7A9C" w:rsidTr="00174F37">
        <w:trPr>
          <w:gridAfter w:val="1"/>
          <w:wAfter w:w="49" w:type="dxa"/>
          <w:trHeight w:val="307"/>
        </w:trPr>
        <w:tc>
          <w:tcPr>
            <w:cnfStyle w:val="001000000000" w:firstRow="0" w:lastRow="0" w:firstColumn="1" w:lastColumn="0" w:oddVBand="0" w:evenVBand="0" w:oddHBand="0" w:evenHBand="0" w:firstRowFirstColumn="0" w:firstRowLastColumn="0" w:lastRowFirstColumn="0" w:lastRowLastColumn="0"/>
            <w:tcW w:w="1239" w:type="dxa"/>
            <w:vMerge w:val="restart"/>
            <w:textDirection w:val="btLr"/>
          </w:tcPr>
          <w:p w:rsidR="007266A1" w:rsidRPr="007F7A9C" w:rsidRDefault="007266A1" w:rsidP="005D5D9E">
            <w:pPr>
              <w:ind w:left="113" w:right="113"/>
              <w:jc w:val="center"/>
              <w:rPr>
                <w:rFonts w:ascii="Times New Roman" w:hAnsi="Times New Roman" w:cs="Times New Roman"/>
              </w:rPr>
            </w:pPr>
            <w:r w:rsidRPr="007F7A9C">
              <w:rPr>
                <w:rFonts w:ascii="Times New Roman" w:hAnsi="Times New Roman" w:cs="Times New Roman"/>
              </w:rPr>
              <w:t xml:space="preserve">ARTISTICA </w:t>
            </w: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w:t>
            </w:r>
          </w:p>
        </w:tc>
        <w:tc>
          <w:tcPr>
            <w:tcW w:w="5529" w:type="dxa"/>
            <w:gridSpan w:val="6"/>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COMO IMAGINAS TU ENTORNO SIN AGUA ?</w:t>
            </w: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QUE REPRESENTA PARA TI EL COLOR AZUL?</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49"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2</w:t>
            </w:r>
          </w:p>
        </w:tc>
        <w:tc>
          <w:tcPr>
            <w:tcW w:w="5529" w:type="dxa"/>
            <w:gridSpan w:val="6"/>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LOS COLORES</w:t>
            </w:r>
          </w:p>
        </w:tc>
        <w:tc>
          <w:tcPr>
            <w:tcW w:w="7087"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QUE COLOR  UTILIZARIAS PARA COLOREAR EL AGUA CONTAMINADA ?</w:t>
            </w:r>
          </w:p>
        </w:tc>
      </w:tr>
      <w:tr w:rsidR="007266A1" w:rsidRPr="007F7A9C" w:rsidTr="00174F37">
        <w:trPr>
          <w:gridAfter w:val="1"/>
          <w:wAfter w:w="49"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3</w:t>
            </w:r>
          </w:p>
        </w:tc>
        <w:tc>
          <w:tcPr>
            <w:tcW w:w="5529" w:type="dxa"/>
            <w:gridSpan w:val="6"/>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Realización de dibujos con su propia creatividad.</w:t>
            </w: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¿A través de mi creatividad, como puedo evidenciar el ciclo del agua y su importancia? </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49"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4</w:t>
            </w:r>
          </w:p>
        </w:tc>
        <w:tc>
          <w:tcPr>
            <w:tcW w:w="5529" w:type="dxa"/>
            <w:gridSpan w:val="6"/>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Elaboración de un entorno utilizando diferente elementos.</w:t>
            </w:r>
          </w:p>
        </w:tc>
        <w:tc>
          <w:tcPr>
            <w:tcW w:w="7087"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¿Qué importancia o diferencia hay entre un entorno rico en recursos y un entorno desértico?  </w:t>
            </w:r>
          </w:p>
        </w:tc>
      </w:tr>
      <w:tr w:rsidR="007266A1" w:rsidRPr="007F7A9C" w:rsidTr="00174F37">
        <w:trPr>
          <w:gridAfter w:val="1"/>
          <w:wAfter w:w="49"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5</w:t>
            </w:r>
          </w:p>
        </w:tc>
        <w:tc>
          <w:tcPr>
            <w:tcW w:w="5529" w:type="dxa"/>
            <w:gridSpan w:val="6"/>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Creación de un paisaje</w:t>
            </w: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¿Qué importancia tiene las fuentes hídricas en los paisajes naturales y como se pueden conservar las fuentes hídricas? </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49"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6 Y 7</w:t>
            </w:r>
          </w:p>
        </w:tc>
        <w:tc>
          <w:tcPr>
            <w:tcW w:w="5529" w:type="dxa"/>
            <w:gridSpan w:val="6"/>
          </w:tcPr>
          <w:p w:rsidR="007266A1" w:rsidRPr="007F7A9C" w:rsidRDefault="007266A1" w:rsidP="005D5D9E">
            <w:pPr>
              <w:spacing w:after="200" w:line="233" w:lineRule="auto"/>
              <w:ind w:left="10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F7A9C">
              <w:rPr>
                <w:rFonts w:ascii="Times New Roman" w:eastAsia="Calibri" w:hAnsi="Times New Roman" w:cs="Times New Roman"/>
              </w:rPr>
              <w:t xml:space="preserve">Dibujo libre </w:t>
            </w:r>
          </w:p>
        </w:tc>
        <w:tc>
          <w:tcPr>
            <w:tcW w:w="7087"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F7A9C">
              <w:rPr>
                <w:rFonts w:ascii="Times New Roman" w:eastAsia="Calibri" w:hAnsi="Times New Roman" w:cs="Times New Roman"/>
              </w:rPr>
              <w:t>¿Considera que hay que arrojas elementos contaminantes a las fuentes hídricas?</w:t>
            </w:r>
          </w:p>
          <w:p w:rsidR="007266A1" w:rsidRPr="007F7A9C" w:rsidRDefault="007266A1" w:rsidP="005D5D9E">
            <w:pPr>
              <w:spacing w:after="20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F7A9C">
              <w:rPr>
                <w:rFonts w:ascii="Times New Roman" w:eastAsia="Calibri" w:hAnsi="Times New Roman" w:cs="Times New Roman"/>
              </w:rPr>
              <w:t>Teniendo en cuenta la contaminación de las fuentes hídricas. Realiza un dibujo libre sobre lo observado y socializo el trabajo realizado.</w:t>
            </w:r>
          </w:p>
        </w:tc>
      </w:tr>
      <w:tr w:rsidR="007266A1" w:rsidRPr="007F7A9C" w:rsidTr="00174F37">
        <w:trPr>
          <w:gridAfter w:val="1"/>
          <w:wAfter w:w="49"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8 Y 9</w:t>
            </w:r>
          </w:p>
        </w:tc>
        <w:tc>
          <w:tcPr>
            <w:tcW w:w="5529" w:type="dxa"/>
            <w:gridSpan w:val="6"/>
          </w:tcPr>
          <w:p w:rsidR="007266A1" w:rsidRPr="007F7A9C" w:rsidRDefault="007266A1" w:rsidP="005D5D9E">
            <w:pPr>
              <w:spacing w:line="237" w:lineRule="auto"/>
              <w:ind w:right="4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eastAsia="Times New Roman" w:hAnsi="Times New Roman" w:cs="Times New Roman"/>
              </w:rPr>
              <w:t xml:space="preserve">El arte, el estilo y la estética  </w:t>
            </w:r>
          </w:p>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eastAsia="Times New Roman" w:hAnsi="Times New Roman" w:cs="Times New Roman"/>
              </w:rPr>
              <w:t xml:space="preserve"> </w:t>
            </w:r>
          </w:p>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¿Que tanto daño ecológico hace las botellas plásticas al ser arrojadas a las fuentes hídricas?</w:t>
            </w:r>
          </w:p>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Actividad: Representa a través de un collage una secuencia del porque debemos proteger las fuentes hídricas</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49"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10 Y 11</w:t>
            </w:r>
          </w:p>
        </w:tc>
        <w:tc>
          <w:tcPr>
            <w:tcW w:w="5529" w:type="dxa"/>
            <w:gridSpan w:val="6"/>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eastAsia="Times New Roman" w:hAnsi="Times New Roman" w:cs="Times New Roman"/>
              </w:rPr>
              <w:t xml:space="preserve">La composición  Luz y sombra </w:t>
            </w:r>
            <w:r w:rsidRPr="007F7A9C">
              <w:rPr>
                <w:rFonts w:ascii="Times New Roman" w:hAnsi="Times New Roman" w:cs="Times New Roman"/>
              </w:rPr>
              <w:t xml:space="preserve"> </w:t>
            </w:r>
            <w:r w:rsidRPr="007F7A9C">
              <w:rPr>
                <w:rFonts w:ascii="Times New Roman" w:eastAsia="Times New Roman" w:hAnsi="Times New Roman" w:cs="Times New Roman"/>
              </w:rPr>
              <w:t>El claroscuro</w:t>
            </w:r>
          </w:p>
        </w:tc>
        <w:tc>
          <w:tcPr>
            <w:tcW w:w="7087"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Si no protegemos las fuentes hídricas ¿Qué futuro espera a las nuevas generación?</w:t>
            </w:r>
          </w:p>
        </w:tc>
      </w:tr>
      <w:tr w:rsidR="007266A1" w:rsidRPr="007F7A9C" w:rsidTr="00174F37">
        <w:trPr>
          <w:gridAfter w:val="1"/>
          <w:wAfter w:w="162" w:type="dxa"/>
          <w:trHeight w:val="396"/>
        </w:trPr>
        <w:tc>
          <w:tcPr>
            <w:cnfStyle w:val="001000000000" w:firstRow="0" w:lastRow="0" w:firstColumn="1" w:lastColumn="0" w:oddVBand="0" w:evenVBand="0" w:oddHBand="0" w:evenHBand="0" w:firstRowFirstColumn="0" w:firstRowLastColumn="0" w:lastRowFirstColumn="0" w:lastRowLastColumn="0"/>
            <w:tcW w:w="14735" w:type="dxa"/>
            <w:gridSpan w:val="11"/>
          </w:tcPr>
          <w:p w:rsidR="007266A1" w:rsidRPr="007F7A9C" w:rsidRDefault="007266A1" w:rsidP="005D5D9E">
            <w:pPr>
              <w:jc w:val="center"/>
              <w:rPr>
                <w:rFonts w:ascii="Times New Roman" w:hAnsi="Times New Roman" w:cs="Times New Roman"/>
                <w:b w:val="0"/>
                <w:i/>
                <w:sz w:val="18"/>
                <w:szCs w:val="18"/>
              </w:rPr>
            </w:pPr>
            <w:r w:rsidRPr="007F7A9C">
              <w:rPr>
                <w:rFonts w:ascii="Times New Roman" w:hAnsi="Times New Roman" w:cs="Times New Roman"/>
                <w:i/>
                <w:sz w:val="18"/>
                <w:szCs w:val="18"/>
                <w:u w:val="single"/>
              </w:rPr>
              <w:t>MALLA CURRICULAR DE 1 A 11 PRAE</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162" w:type="dxa"/>
          <w:trHeight w:val="620"/>
        </w:trPr>
        <w:tc>
          <w:tcPr>
            <w:cnfStyle w:val="001000000000" w:firstRow="0" w:lastRow="0" w:firstColumn="1" w:lastColumn="0" w:oddVBand="0" w:evenVBand="0" w:oddHBand="0" w:evenHBand="0" w:firstRowFirstColumn="0" w:firstRowLastColumn="0" w:lastRowFirstColumn="0" w:lastRowLastColumn="0"/>
            <w:tcW w:w="1239" w:type="dxa"/>
          </w:tcPr>
          <w:p w:rsidR="007266A1" w:rsidRPr="007F7A9C" w:rsidRDefault="007266A1" w:rsidP="005D5D9E">
            <w:pPr>
              <w:jc w:val="center"/>
              <w:rPr>
                <w:rFonts w:ascii="Times New Roman" w:hAnsi="Times New Roman" w:cs="Times New Roman"/>
                <w:b w:val="0"/>
                <w:i/>
                <w:sz w:val="16"/>
                <w:szCs w:val="16"/>
              </w:rPr>
            </w:pPr>
            <w:r w:rsidRPr="007F7A9C">
              <w:rPr>
                <w:rFonts w:ascii="Times New Roman" w:hAnsi="Times New Roman" w:cs="Times New Roman"/>
                <w:i/>
                <w:sz w:val="16"/>
                <w:szCs w:val="16"/>
              </w:rPr>
              <w:t>ÁREA / ASIGNATURA</w:t>
            </w:r>
          </w:p>
        </w:tc>
        <w:tc>
          <w:tcPr>
            <w:tcW w:w="880" w:type="dxa"/>
            <w:gridSpan w:val="2"/>
          </w:tcPr>
          <w:p w:rsidR="007266A1" w:rsidRPr="007F7A9C" w:rsidRDefault="007266A1" w:rsidP="005D5D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 xml:space="preserve">GRADO </w:t>
            </w:r>
          </w:p>
        </w:tc>
        <w:tc>
          <w:tcPr>
            <w:tcW w:w="5529" w:type="dxa"/>
            <w:gridSpan w:val="6"/>
          </w:tcPr>
          <w:p w:rsidR="007266A1" w:rsidRPr="007F7A9C" w:rsidRDefault="007266A1" w:rsidP="005D5D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TEMÁTICA</w:t>
            </w:r>
          </w:p>
        </w:tc>
        <w:tc>
          <w:tcPr>
            <w:tcW w:w="7087" w:type="dxa"/>
            <w:gridSpan w:val="2"/>
          </w:tcPr>
          <w:p w:rsidR="007266A1" w:rsidRPr="007F7A9C" w:rsidRDefault="007266A1" w:rsidP="005D5D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¿QUÉ PREGUNTAS RELACIONADAS CON SU EJE TEMÁTICO PUEDE AYUDAR A LA SOLUCIÓN DEL PROBLEMA?</w:t>
            </w:r>
          </w:p>
        </w:tc>
      </w:tr>
      <w:tr w:rsidR="007266A1" w:rsidRPr="007F7A9C" w:rsidTr="00174F37">
        <w:trPr>
          <w:gridAfter w:val="1"/>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val="restart"/>
            <w:textDirection w:val="btLr"/>
          </w:tcPr>
          <w:p w:rsidR="007266A1" w:rsidRPr="007F7A9C" w:rsidRDefault="007266A1" w:rsidP="005D5D9E">
            <w:pPr>
              <w:ind w:left="113" w:right="113"/>
              <w:jc w:val="center"/>
              <w:rPr>
                <w:rFonts w:ascii="Times New Roman" w:hAnsi="Times New Roman" w:cs="Times New Roman"/>
              </w:rPr>
            </w:pPr>
            <w:r w:rsidRPr="007F7A9C">
              <w:rPr>
                <w:rFonts w:ascii="Times New Roman" w:hAnsi="Times New Roman" w:cs="Times New Roman"/>
              </w:rPr>
              <w:t xml:space="preserve">LENGUAJE </w:t>
            </w: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w:t>
            </w:r>
          </w:p>
        </w:tc>
        <w:tc>
          <w:tcPr>
            <w:tcW w:w="5529" w:type="dxa"/>
            <w:gridSpan w:val="6"/>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EL  CUENTO</w:t>
            </w: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¿Cómo imaginas tu entorno sin agua ?</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2</w:t>
            </w:r>
          </w:p>
        </w:tc>
        <w:tc>
          <w:tcPr>
            <w:tcW w:w="5529" w:type="dxa"/>
            <w:gridSpan w:val="6"/>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El cuento</w:t>
            </w:r>
          </w:p>
        </w:tc>
        <w:tc>
          <w:tcPr>
            <w:tcW w:w="7087"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¿Por qué es importante el agua en la vida del ser humano?</w:t>
            </w:r>
          </w:p>
        </w:tc>
      </w:tr>
      <w:tr w:rsidR="007266A1" w:rsidRPr="007F7A9C" w:rsidTr="00174F37">
        <w:trPr>
          <w:gridAfter w:val="1"/>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3</w:t>
            </w:r>
          </w:p>
        </w:tc>
        <w:tc>
          <w:tcPr>
            <w:tcW w:w="5529" w:type="dxa"/>
            <w:gridSpan w:val="6"/>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El cuento</w:t>
            </w: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¿Cómo sería el mundo sin agua?</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4</w:t>
            </w:r>
          </w:p>
        </w:tc>
        <w:tc>
          <w:tcPr>
            <w:tcW w:w="5529" w:type="dxa"/>
            <w:gridSpan w:val="6"/>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El cuento</w:t>
            </w:r>
          </w:p>
        </w:tc>
        <w:tc>
          <w:tcPr>
            <w:tcW w:w="7087"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¿Cómo sería el mundo sin agua?</w:t>
            </w:r>
          </w:p>
        </w:tc>
      </w:tr>
      <w:tr w:rsidR="007266A1" w:rsidRPr="007F7A9C" w:rsidTr="00174F37">
        <w:trPr>
          <w:gridAfter w:val="1"/>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5</w:t>
            </w:r>
          </w:p>
        </w:tc>
        <w:tc>
          <w:tcPr>
            <w:tcW w:w="5529" w:type="dxa"/>
            <w:gridSpan w:val="6"/>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La noticia </w:t>
            </w: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¿Cuáles son las fuentes hídricas contaminadas de su región ?</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6</w:t>
            </w:r>
          </w:p>
        </w:tc>
        <w:tc>
          <w:tcPr>
            <w:tcW w:w="5529" w:type="dxa"/>
            <w:gridSpan w:val="6"/>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EL CUENTO</w:t>
            </w:r>
          </w:p>
        </w:tc>
        <w:tc>
          <w:tcPr>
            <w:tcW w:w="7087"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¿COMO FOMENTAR  EL CUIDADO DEL AGUA A TRAVES DE LA CREACION DE CUENTOS?</w:t>
            </w:r>
          </w:p>
        </w:tc>
      </w:tr>
      <w:tr w:rsidR="007266A1" w:rsidRPr="007F7A9C" w:rsidTr="00174F37">
        <w:trPr>
          <w:gridAfter w:val="1"/>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7</w:t>
            </w:r>
          </w:p>
        </w:tc>
        <w:tc>
          <w:tcPr>
            <w:tcW w:w="5529" w:type="dxa"/>
            <w:gridSpan w:val="6"/>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EL COMIC</w:t>
            </w: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¿COMO REPRENTAR LA VIDA SIN AGUA POR MEDIO DEL COMIC?</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8</w:t>
            </w:r>
          </w:p>
        </w:tc>
        <w:tc>
          <w:tcPr>
            <w:tcW w:w="5529" w:type="dxa"/>
            <w:gridSpan w:val="6"/>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LA CRONICA PERIODISTICA</w:t>
            </w:r>
          </w:p>
        </w:tc>
        <w:tc>
          <w:tcPr>
            <w:tcW w:w="7087"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¿CUAL HA SIDO EL IMPACTO AMBIENTAL NEGATIVO POR LA CONTAMINACION DEL AGUA? EVIDENCIAR MEDIANTE UNA CRONICA.</w:t>
            </w:r>
          </w:p>
        </w:tc>
      </w:tr>
      <w:tr w:rsidR="007266A1" w:rsidRPr="007F7A9C" w:rsidTr="00174F37">
        <w:trPr>
          <w:gridAfter w:val="1"/>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9</w:t>
            </w:r>
          </w:p>
        </w:tc>
        <w:tc>
          <w:tcPr>
            <w:tcW w:w="5529" w:type="dxa"/>
            <w:gridSpan w:val="6"/>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MEDIOS DE COMUNICACIÓN</w:t>
            </w: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¿QUE TAN EFECTIVOS SON LOS MEDIOS DE COMUNICACIÓN MASIVOS   PARA CREAR CONCIENCIAS OBRE LA      CONSERVACION Y EL CUIDADO DEL AGUA?</w:t>
            </w:r>
          </w:p>
        </w:tc>
      </w:tr>
      <w:tr w:rsidR="007266A1" w:rsidRPr="007F7A9C" w:rsidTr="00174F37">
        <w:trPr>
          <w:gridAfter w:val="1"/>
          <w:cnfStyle w:val="000000100000" w:firstRow="0" w:lastRow="0" w:firstColumn="0" w:lastColumn="0" w:oddVBand="0" w:evenVBand="0" w:oddHBand="1" w:evenHBand="0" w:firstRowFirstColumn="0" w:firstRowLastColumn="0" w:lastRowFirstColumn="0" w:lastRowLastColumn="0"/>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10</w:t>
            </w:r>
          </w:p>
        </w:tc>
        <w:tc>
          <w:tcPr>
            <w:tcW w:w="5529" w:type="dxa"/>
            <w:gridSpan w:val="6"/>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PRODUCCION LITERARIA( POEMAS, COPLAS, ADIVINANZAS, ETC)</w:t>
            </w:r>
          </w:p>
        </w:tc>
        <w:tc>
          <w:tcPr>
            <w:tcW w:w="7087" w:type="dxa"/>
            <w:gridSpan w:val="2"/>
          </w:tcPr>
          <w:p w:rsidR="007266A1" w:rsidRPr="007F7A9C" w:rsidRDefault="007266A1"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¿COMO  USO DE LOS ELEMENTOS LITERARIOS MOTIVA EL  CUIDADO DE LAS FUENTES HIDRICAS?</w:t>
            </w:r>
          </w:p>
        </w:tc>
      </w:tr>
      <w:tr w:rsidR="007266A1" w:rsidRPr="007F7A9C" w:rsidTr="00174F37">
        <w:trPr>
          <w:gridAfter w:val="1"/>
          <w:wAfter w:w="162" w:type="dxa"/>
          <w:trHeight w:val="307"/>
        </w:trPr>
        <w:tc>
          <w:tcPr>
            <w:cnfStyle w:val="001000000000" w:firstRow="0" w:lastRow="0" w:firstColumn="1" w:lastColumn="0" w:oddVBand="0" w:evenVBand="0" w:oddHBand="0" w:evenHBand="0" w:firstRowFirstColumn="0" w:firstRowLastColumn="0" w:lastRowFirstColumn="0" w:lastRowLastColumn="0"/>
            <w:tcW w:w="1239" w:type="dxa"/>
            <w:vMerge/>
          </w:tcPr>
          <w:p w:rsidR="007266A1" w:rsidRPr="007F7A9C" w:rsidRDefault="007266A1" w:rsidP="005D5D9E">
            <w:pPr>
              <w:rPr>
                <w:rFonts w:ascii="Times New Roman" w:hAnsi="Times New Roman" w:cs="Times New Roman"/>
              </w:rPr>
            </w:pPr>
          </w:p>
        </w:tc>
        <w:tc>
          <w:tcPr>
            <w:tcW w:w="880"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11</w:t>
            </w:r>
          </w:p>
        </w:tc>
        <w:tc>
          <w:tcPr>
            <w:tcW w:w="5529" w:type="dxa"/>
            <w:gridSpan w:val="6"/>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ENSAYO</w:t>
            </w:r>
          </w:p>
        </w:tc>
        <w:tc>
          <w:tcPr>
            <w:tcW w:w="7087" w:type="dxa"/>
            <w:gridSpan w:val="2"/>
          </w:tcPr>
          <w:p w:rsidR="007266A1" w:rsidRPr="007F7A9C" w:rsidRDefault="007266A1"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¿DE QUE MANERA EL ENSAYO ARGUMENTATIVO PUEDE PERSUADIR EN LA  IMPORTANCIA DEL AGUA PARA NUESTRA SUPERVIVENCIA?</w:t>
            </w:r>
          </w:p>
        </w:tc>
      </w:tr>
      <w:tr w:rsidR="007E2C36" w:rsidRPr="007F7A9C" w:rsidTr="00174F37">
        <w:trPr>
          <w:gridAfter w:val="2"/>
          <w:cnfStyle w:val="000000100000" w:firstRow="0" w:lastRow="0" w:firstColumn="0" w:lastColumn="0" w:oddVBand="0" w:evenVBand="0" w:oddHBand="1" w:evenHBand="0" w:firstRowFirstColumn="0" w:firstRowLastColumn="0" w:lastRowFirstColumn="0" w:lastRowLastColumn="0"/>
          <w:wAfter w:w="652" w:type="dxa"/>
          <w:trHeight w:val="396"/>
        </w:trPr>
        <w:tc>
          <w:tcPr>
            <w:cnfStyle w:val="001000000000" w:firstRow="0" w:lastRow="0" w:firstColumn="1" w:lastColumn="0" w:oddVBand="0" w:evenVBand="0" w:oddHBand="0" w:evenHBand="0" w:firstRowFirstColumn="0" w:firstRowLastColumn="0" w:lastRowFirstColumn="0" w:lastRowLastColumn="0"/>
            <w:tcW w:w="14245" w:type="dxa"/>
            <w:gridSpan w:val="10"/>
          </w:tcPr>
          <w:p w:rsidR="007E2C36" w:rsidRPr="007F7A9C" w:rsidRDefault="007E2C36" w:rsidP="005D5D9E">
            <w:pPr>
              <w:jc w:val="center"/>
              <w:rPr>
                <w:rFonts w:ascii="Times New Roman" w:hAnsi="Times New Roman" w:cs="Times New Roman"/>
                <w:b w:val="0"/>
                <w:i/>
                <w:sz w:val="18"/>
                <w:szCs w:val="18"/>
              </w:rPr>
            </w:pPr>
            <w:r w:rsidRPr="007F7A9C">
              <w:rPr>
                <w:rFonts w:ascii="Times New Roman" w:hAnsi="Times New Roman" w:cs="Times New Roman"/>
                <w:i/>
                <w:sz w:val="18"/>
                <w:szCs w:val="18"/>
                <w:u w:val="single"/>
              </w:rPr>
              <w:t>MALLA CURRICULAR DE 1 A 11 PRAE</w:t>
            </w:r>
            <w:r w:rsidR="005D5D9E" w:rsidRPr="007F7A9C">
              <w:rPr>
                <w:rFonts w:ascii="Times New Roman" w:hAnsi="Times New Roman" w:cs="Times New Roman"/>
                <w:i/>
                <w:sz w:val="18"/>
                <w:szCs w:val="18"/>
              </w:rPr>
              <w:t xml:space="preserve"> /</w:t>
            </w:r>
          </w:p>
        </w:tc>
      </w:tr>
      <w:tr w:rsidR="007E2C36" w:rsidRPr="007F7A9C" w:rsidTr="00174F37">
        <w:trPr>
          <w:gridAfter w:val="2"/>
          <w:wAfter w:w="652" w:type="dxa"/>
          <w:trHeight w:val="620"/>
        </w:trPr>
        <w:tc>
          <w:tcPr>
            <w:cnfStyle w:val="001000000000" w:firstRow="0" w:lastRow="0" w:firstColumn="1" w:lastColumn="0" w:oddVBand="0" w:evenVBand="0" w:oddHBand="0" w:evenHBand="0" w:firstRowFirstColumn="0" w:firstRowLastColumn="0" w:lastRowFirstColumn="0" w:lastRowLastColumn="0"/>
            <w:tcW w:w="1836" w:type="dxa"/>
            <w:gridSpan w:val="2"/>
          </w:tcPr>
          <w:p w:rsidR="007E2C36" w:rsidRPr="007F7A9C" w:rsidRDefault="007E2C36" w:rsidP="005D5D9E">
            <w:pPr>
              <w:jc w:val="center"/>
              <w:rPr>
                <w:rFonts w:ascii="Times New Roman" w:hAnsi="Times New Roman" w:cs="Times New Roman"/>
                <w:b w:val="0"/>
                <w:i/>
                <w:sz w:val="16"/>
                <w:szCs w:val="16"/>
              </w:rPr>
            </w:pPr>
            <w:r w:rsidRPr="007F7A9C">
              <w:rPr>
                <w:rFonts w:ascii="Times New Roman" w:hAnsi="Times New Roman" w:cs="Times New Roman"/>
                <w:i/>
                <w:sz w:val="16"/>
                <w:szCs w:val="16"/>
              </w:rPr>
              <w:t>ÁREA / ASIGNATURA</w:t>
            </w:r>
          </w:p>
        </w:tc>
        <w:tc>
          <w:tcPr>
            <w:tcW w:w="1559" w:type="dxa"/>
            <w:gridSpan w:val="3"/>
          </w:tcPr>
          <w:p w:rsidR="007E2C36" w:rsidRPr="007F7A9C" w:rsidRDefault="007E2C36" w:rsidP="005D5D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 xml:space="preserve">GRADO </w:t>
            </w:r>
          </w:p>
        </w:tc>
        <w:tc>
          <w:tcPr>
            <w:tcW w:w="3260" w:type="dxa"/>
            <w:gridSpan w:val="2"/>
          </w:tcPr>
          <w:p w:rsidR="007E2C36" w:rsidRPr="007F7A9C" w:rsidRDefault="007E2C36" w:rsidP="005D5D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TEMÁTICA</w:t>
            </w:r>
          </w:p>
        </w:tc>
        <w:tc>
          <w:tcPr>
            <w:tcW w:w="7590" w:type="dxa"/>
            <w:gridSpan w:val="3"/>
          </w:tcPr>
          <w:p w:rsidR="007E2C36" w:rsidRPr="007F7A9C" w:rsidRDefault="007E2C36" w:rsidP="005D5D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¿QUÉ PREGUNTAS RELACIONADAS CON SU EJE TEMÁTICO PUEDE AYUDAR A LA SOLUCIÓN DEL PROBLEMA?</w:t>
            </w:r>
          </w:p>
        </w:tc>
      </w:tr>
      <w:tr w:rsidR="007E2C36" w:rsidRPr="007F7A9C" w:rsidTr="00174F37">
        <w:trPr>
          <w:gridAfter w:val="2"/>
          <w:cnfStyle w:val="000000100000" w:firstRow="0" w:lastRow="0" w:firstColumn="0" w:lastColumn="0" w:oddVBand="0" w:evenVBand="0" w:oddHBand="1" w:evenHBand="0" w:firstRowFirstColumn="0" w:firstRowLastColumn="0" w:lastRowFirstColumn="0" w:lastRowLastColumn="0"/>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val="restart"/>
            <w:textDirection w:val="btLr"/>
          </w:tcPr>
          <w:p w:rsidR="007E2C36" w:rsidRPr="007F7A9C" w:rsidRDefault="007E2C36" w:rsidP="005D5D9E">
            <w:pPr>
              <w:jc w:val="center"/>
              <w:rPr>
                <w:rFonts w:ascii="Times New Roman" w:hAnsi="Times New Roman" w:cs="Times New Roman"/>
                <w:b w:val="0"/>
              </w:rPr>
            </w:pPr>
            <w:r w:rsidRPr="007F7A9C">
              <w:rPr>
                <w:rFonts w:ascii="Times New Roman" w:hAnsi="Times New Roman" w:cs="Times New Roman"/>
              </w:rPr>
              <w:t>EDUCACION ETICA Y VALORES</w:t>
            </w:r>
          </w:p>
          <w:p w:rsidR="007E2C36" w:rsidRPr="007F7A9C" w:rsidRDefault="007E2C36" w:rsidP="005D5D9E">
            <w:pPr>
              <w:ind w:left="113" w:right="113"/>
              <w:jc w:val="center"/>
              <w:rPr>
                <w:rFonts w:ascii="Times New Roman" w:hAnsi="Times New Roman" w:cs="Times New Roman"/>
              </w:rPr>
            </w:pPr>
          </w:p>
        </w:tc>
        <w:tc>
          <w:tcPr>
            <w:tcW w:w="1559"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w:t>
            </w:r>
          </w:p>
        </w:tc>
        <w:tc>
          <w:tcPr>
            <w:tcW w:w="3260"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Mi cuerpo</w:t>
            </w:r>
          </w:p>
        </w:tc>
        <w:tc>
          <w:tcPr>
            <w:tcW w:w="7590"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¿como cuido mi cuerpo?</w:t>
            </w:r>
          </w:p>
        </w:tc>
      </w:tr>
      <w:tr w:rsidR="007E2C36" w:rsidRPr="007F7A9C" w:rsidTr="00174F37">
        <w:trPr>
          <w:gridAfter w:val="2"/>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2</w:t>
            </w:r>
          </w:p>
        </w:tc>
        <w:tc>
          <w:tcPr>
            <w:tcW w:w="3260"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Mi cuerpo</w:t>
            </w:r>
          </w:p>
        </w:tc>
        <w:tc>
          <w:tcPr>
            <w:tcW w:w="7590"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¿Cómo aseo mi cuerpo?</w:t>
            </w:r>
          </w:p>
        </w:tc>
      </w:tr>
      <w:tr w:rsidR="007E2C36" w:rsidRPr="007F7A9C" w:rsidTr="00174F37">
        <w:trPr>
          <w:gridAfter w:val="2"/>
          <w:cnfStyle w:val="000000100000" w:firstRow="0" w:lastRow="0" w:firstColumn="0" w:lastColumn="0" w:oddVBand="0" w:evenVBand="0" w:oddHBand="1" w:evenHBand="0" w:firstRowFirstColumn="0" w:firstRowLastColumn="0" w:lastRowFirstColumn="0" w:lastRowLastColumn="0"/>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3</w:t>
            </w:r>
          </w:p>
        </w:tc>
        <w:tc>
          <w:tcPr>
            <w:tcW w:w="3260"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Higiene corporal</w:t>
            </w:r>
          </w:p>
        </w:tc>
        <w:tc>
          <w:tcPr>
            <w:tcW w:w="7590"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¿si utilizo agua contaminada para mi aseo personal, afectara mi salud?</w:t>
            </w:r>
          </w:p>
        </w:tc>
      </w:tr>
      <w:tr w:rsidR="007E2C36" w:rsidRPr="007F7A9C" w:rsidTr="00174F37">
        <w:trPr>
          <w:gridAfter w:val="2"/>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4</w:t>
            </w:r>
          </w:p>
        </w:tc>
        <w:tc>
          <w:tcPr>
            <w:tcW w:w="3260"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Criterios de comportamientos en la sociedad.</w:t>
            </w:r>
          </w:p>
        </w:tc>
        <w:tc>
          <w:tcPr>
            <w:tcW w:w="7590"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¿Qué cultura ciudadana debo tener frente a las fuentes hídricas de mi municipio? </w:t>
            </w:r>
          </w:p>
        </w:tc>
      </w:tr>
      <w:tr w:rsidR="007E2C36" w:rsidRPr="007F7A9C" w:rsidTr="00174F37">
        <w:trPr>
          <w:gridAfter w:val="2"/>
          <w:cnfStyle w:val="000000100000" w:firstRow="0" w:lastRow="0" w:firstColumn="0" w:lastColumn="0" w:oddVBand="0" w:evenVBand="0" w:oddHBand="1" w:evenHBand="0" w:firstRowFirstColumn="0" w:firstRowLastColumn="0" w:lastRowFirstColumn="0" w:lastRowLastColumn="0"/>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5</w:t>
            </w:r>
          </w:p>
        </w:tc>
        <w:tc>
          <w:tcPr>
            <w:tcW w:w="3260"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La solidaridad con los demás</w:t>
            </w:r>
          </w:p>
        </w:tc>
        <w:tc>
          <w:tcPr>
            <w:tcW w:w="7590"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¿si cuido las fuentes hídricas, estaré siendo solidario con los demás?</w:t>
            </w:r>
          </w:p>
        </w:tc>
      </w:tr>
      <w:tr w:rsidR="007E2C36" w:rsidRPr="007F7A9C" w:rsidTr="00174F37">
        <w:trPr>
          <w:gridAfter w:val="2"/>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6</w:t>
            </w:r>
          </w:p>
        </w:tc>
        <w:tc>
          <w:tcPr>
            <w:tcW w:w="3260"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DERECHOS Y DEBERES</w:t>
            </w:r>
          </w:p>
        </w:tc>
        <w:tc>
          <w:tcPr>
            <w:tcW w:w="7590"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¿CUALES SON LOS DERECHOS Y DEBERES QUE SE ABORDAN EN LA CONSERVSACION Y CUIDADO DE LAS FUENTES HIDRICAS EN EL ENTORNO?</w:t>
            </w:r>
          </w:p>
        </w:tc>
      </w:tr>
      <w:tr w:rsidR="007E2C36" w:rsidRPr="007F7A9C" w:rsidTr="00174F37">
        <w:trPr>
          <w:gridAfter w:val="2"/>
          <w:cnfStyle w:val="000000100000" w:firstRow="0" w:lastRow="0" w:firstColumn="0" w:lastColumn="0" w:oddVBand="0" w:evenVBand="0" w:oddHBand="1" w:evenHBand="0" w:firstRowFirstColumn="0" w:firstRowLastColumn="0" w:lastRowFirstColumn="0" w:lastRowLastColumn="0"/>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7</w:t>
            </w:r>
          </w:p>
        </w:tc>
        <w:tc>
          <w:tcPr>
            <w:tcW w:w="3260"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EL AULA COMO LUGAR DE CONOCIMIENTO Y CONVIVENCIA</w:t>
            </w:r>
          </w:p>
        </w:tc>
        <w:tc>
          <w:tcPr>
            <w:tcW w:w="7590"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¿DE QUE MANERA SE ESTIMULA LA SANA CONVIVENCIA, DENTRO DEL AULA, ORIENTADA A LA PROTECCION DE LAS FUENTES HIDRICAS?</w:t>
            </w:r>
          </w:p>
        </w:tc>
      </w:tr>
      <w:tr w:rsidR="007E2C36" w:rsidRPr="007F7A9C" w:rsidTr="00174F37">
        <w:trPr>
          <w:gridAfter w:val="2"/>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8</w:t>
            </w:r>
          </w:p>
        </w:tc>
        <w:tc>
          <w:tcPr>
            <w:tcW w:w="3260"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CONSTRUCCION DE LA FAMILIA</w:t>
            </w:r>
          </w:p>
        </w:tc>
        <w:tc>
          <w:tcPr>
            <w:tcW w:w="7590"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¿CUAL ES EL ROL DE LA FAMILIA EN CREAR CONCIENCIA A LOS HIJOS EN LA PRESERVACION DE LOS RECURSOS HIDRICOS?</w:t>
            </w:r>
          </w:p>
        </w:tc>
      </w:tr>
      <w:tr w:rsidR="007E2C36" w:rsidRPr="007F7A9C" w:rsidTr="00174F37">
        <w:trPr>
          <w:gridAfter w:val="2"/>
          <w:cnfStyle w:val="000000100000" w:firstRow="0" w:lastRow="0" w:firstColumn="0" w:lastColumn="0" w:oddVBand="0" w:evenVBand="0" w:oddHBand="1" w:evenHBand="0" w:firstRowFirstColumn="0" w:firstRowLastColumn="0" w:lastRowFirstColumn="0" w:lastRowLastColumn="0"/>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9</w:t>
            </w:r>
          </w:p>
        </w:tc>
        <w:tc>
          <w:tcPr>
            <w:tcW w:w="3260"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FINES DE LA FAMILIA</w:t>
            </w:r>
          </w:p>
        </w:tc>
        <w:tc>
          <w:tcPr>
            <w:tcW w:w="7590"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¿LA FAMILIA QUE VALORES IMPARTE PARA QUE EL ADOLESCENTE TENGA PENSAMIENTOS DIRIGIDOS A MANTENER LIMPIAS LAS FUENTES HIDRICAS?</w:t>
            </w:r>
          </w:p>
        </w:tc>
      </w:tr>
      <w:tr w:rsidR="007E2C36" w:rsidRPr="007F7A9C" w:rsidTr="00174F37">
        <w:trPr>
          <w:gridAfter w:val="2"/>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10</w:t>
            </w:r>
          </w:p>
        </w:tc>
        <w:tc>
          <w:tcPr>
            <w:tcW w:w="3260"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LA PARTICIPACION CIUDADANA</w:t>
            </w:r>
          </w:p>
        </w:tc>
        <w:tc>
          <w:tcPr>
            <w:tcW w:w="7590" w:type="dxa"/>
            <w:gridSpan w:val="3"/>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¿CREE QUE LA FORMA MAS ADECUADA DE MANTENER LOS LUGARES HIDRICOS EN BUEN ESTADO ES NO  ARROJANDO ELEMENTOS QUE CONTAMINEN ESTE MEDIO?</w:t>
            </w:r>
          </w:p>
        </w:tc>
      </w:tr>
      <w:tr w:rsidR="007E2C36" w:rsidRPr="007F7A9C" w:rsidTr="00174F37">
        <w:trPr>
          <w:gridAfter w:val="2"/>
          <w:cnfStyle w:val="000000100000" w:firstRow="0" w:lastRow="0" w:firstColumn="0" w:lastColumn="0" w:oddVBand="0" w:evenVBand="0" w:oddHBand="1" w:evenHBand="0" w:firstRowFirstColumn="0" w:firstRowLastColumn="0" w:lastRowFirstColumn="0" w:lastRowLastColumn="0"/>
          <w:wAfter w:w="652" w:type="dxa"/>
          <w:trHeight w:val="307"/>
        </w:trPr>
        <w:tc>
          <w:tcPr>
            <w:cnfStyle w:val="001000000000" w:firstRow="0" w:lastRow="0" w:firstColumn="1" w:lastColumn="0" w:oddVBand="0" w:evenVBand="0" w:oddHBand="0" w:evenHBand="0" w:firstRowFirstColumn="0" w:firstRowLastColumn="0" w:lastRowFirstColumn="0" w:lastRowLastColumn="0"/>
            <w:tcW w:w="1836" w:type="dxa"/>
            <w:gridSpan w:val="2"/>
            <w:vMerge/>
          </w:tcPr>
          <w:p w:rsidR="007E2C36" w:rsidRPr="007F7A9C" w:rsidRDefault="007E2C36" w:rsidP="005D5D9E">
            <w:pPr>
              <w:rPr>
                <w:rFonts w:ascii="Times New Roman" w:hAnsi="Times New Roman" w:cs="Times New Roman"/>
              </w:rPr>
            </w:pPr>
          </w:p>
        </w:tc>
        <w:tc>
          <w:tcPr>
            <w:tcW w:w="1559"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11</w:t>
            </w:r>
          </w:p>
        </w:tc>
        <w:tc>
          <w:tcPr>
            <w:tcW w:w="3260"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LA ETICA COMO CONOCIMIENTO</w:t>
            </w:r>
          </w:p>
        </w:tc>
        <w:tc>
          <w:tcPr>
            <w:tcW w:w="7590" w:type="dxa"/>
            <w:gridSpan w:val="3"/>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¿SE PRACTICA UNA AXIOLOGIA ACERTADA EN EL MANEJO DE LAS AGUAS RESIDUALES?</w:t>
            </w:r>
          </w:p>
        </w:tc>
      </w:tr>
      <w:tr w:rsidR="007E2C36" w:rsidRPr="007F7A9C" w:rsidTr="00174F37">
        <w:trPr>
          <w:trHeight w:val="279"/>
        </w:trPr>
        <w:tc>
          <w:tcPr>
            <w:cnfStyle w:val="001000000000" w:firstRow="0" w:lastRow="0" w:firstColumn="1" w:lastColumn="0" w:oddVBand="0" w:evenVBand="0" w:oddHBand="0" w:evenHBand="0" w:firstRowFirstColumn="0" w:firstRowLastColumn="0" w:lastRowFirstColumn="0" w:lastRowLastColumn="0"/>
            <w:tcW w:w="14897" w:type="dxa"/>
            <w:gridSpan w:val="12"/>
          </w:tcPr>
          <w:p w:rsidR="007E2C36" w:rsidRPr="007F7A9C" w:rsidRDefault="007E2C36" w:rsidP="005D5D9E">
            <w:pPr>
              <w:jc w:val="center"/>
              <w:rPr>
                <w:rFonts w:ascii="Times New Roman" w:hAnsi="Times New Roman" w:cs="Times New Roman"/>
                <w:b w:val="0"/>
                <w:i/>
                <w:sz w:val="18"/>
                <w:szCs w:val="18"/>
              </w:rPr>
            </w:pPr>
            <w:r w:rsidRPr="007F7A9C">
              <w:rPr>
                <w:rFonts w:ascii="Times New Roman" w:hAnsi="Times New Roman" w:cs="Times New Roman"/>
                <w:i/>
                <w:sz w:val="18"/>
                <w:szCs w:val="18"/>
                <w:u w:val="single"/>
              </w:rPr>
              <w:t>MALLA CURRICULAR DE 1 A 11 PRAE</w:t>
            </w:r>
          </w:p>
        </w:tc>
      </w:tr>
      <w:tr w:rsidR="007E2C36" w:rsidRPr="007F7A9C" w:rsidTr="00174F37">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83" w:type="dxa"/>
            <w:gridSpan w:val="4"/>
          </w:tcPr>
          <w:p w:rsidR="007E2C36" w:rsidRPr="007F7A9C" w:rsidRDefault="007E2C36" w:rsidP="005D5D9E">
            <w:pPr>
              <w:jc w:val="center"/>
              <w:rPr>
                <w:rFonts w:ascii="Times New Roman" w:hAnsi="Times New Roman" w:cs="Times New Roman"/>
                <w:b w:val="0"/>
                <w:i/>
                <w:sz w:val="16"/>
                <w:szCs w:val="16"/>
              </w:rPr>
            </w:pPr>
            <w:r w:rsidRPr="007F7A9C">
              <w:rPr>
                <w:rFonts w:ascii="Times New Roman" w:hAnsi="Times New Roman" w:cs="Times New Roman"/>
                <w:i/>
                <w:sz w:val="16"/>
                <w:szCs w:val="16"/>
              </w:rPr>
              <w:t>ÁREA / ASIGNATURA</w:t>
            </w:r>
          </w:p>
        </w:tc>
        <w:tc>
          <w:tcPr>
            <w:tcW w:w="1428" w:type="dxa"/>
            <w:gridSpan w:val="2"/>
          </w:tcPr>
          <w:p w:rsidR="007E2C36" w:rsidRPr="007F7A9C" w:rsidRDefault="007E2C36" w:rsidP="005D5D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 xml:space="preserve">GRADO </w:t>
            </w:r>
          </w:p>
        </w:tc>
        <w:tc>
          <w:tcPr>
            <w:tcW w:w="3295" w:type="dxa"/>
            <w:gridSpan w:val="2"/>
          </w:tcPr>
          <w:p w:rsidR="007E2C36" w:rsidRPr="007F7A9C" w:rsidRDefault="007E2C36" w:rsidP="005D5D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TEMÁTICA</w:t>
            </w:r>
          </w:p>
        </w:tc>
        <w:tc>
          <w:tcPr>
            <w:tcW w:w="7391" w:type="dxa"/>
            <w:gridSpan w:val="4"/>
          </w:tcPr>
          <w:p w:rsidR="007E2C36" w:rsidRPr="007F7A9C" w:rsidRDefault="007E2C36" w:rsidP="005D5D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szCs w:val="16"/>
              </w:rPr>
            </w:pPr>
            <w:r w:rsidRPr="007F7A9C">
              <w:rPr>
                <w:rFonts w:ascii="Times New Roman" w:hAnsi="Times New Roman" w:cs="Times New Roman"/>
                <w:b/>
                <w:i/>
                <w:sz w:val="16"/>
                <w:szCs w:val="16"/>
              </w:rPr>
              <w:t>¿QUÉ PREGUNTAS RELACIONADAS CON SU EJE TEMÁTICO PUEDE AYUDAR A LA SOLUCIÓN DEL PROBLEMA?</w:t>
            </w:r>
          </w:p>
        </w:tc>
      </w:tr>
      <w:tr w:rsidR="007E2C36" w:rsidRPr="007F7A9C" w:rsidTr="00174F37">
        <w:trPr>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val="restart"/>
            <w:textDirection w:val="btLr"/>
          </w:tcPr>
          <w:p w:rsidR="007E2C36" w:rsidRPr="007F7A9C" w:rsidRDefault="007E2C36" w:rsidP="005D5D9E">
            <w:pPr>
              <w:ind w:left="113" w:right="113"/>
              <w:jc w:val="center"/>
              <w:rPr>
                <w:rFonts w:ascii="Times New Roman" w:hAnsi="Times New Roman" w:cs="Times New Roman"/>
              </w:rPr>
            </w:pPr>
            <w:r w:rsidRPr="007F7A9C">
              <w:rPr>
                <w:rFonts w:ascii="Times New Roman" w:hAnsi="Times New Roman" w:cs="Times New Roman"/>
              </w:rPr>
              <w:t>CIENCIAS NATURALES</w:t>
            </w:r>
          </w:p>
        </w:tc>
        <w:tc>
          <w:tcPr>
            <w:tcW w:w="1428"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w:t>
            </w:r>
          </w:p>
        </w:tc>
        <w:tc>
          <w:tcPr>
            <w:tcW w:w="3295"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b/>
                <w:i/>
              </w:rPr>
              <w:t>LOS SERES Y EL MEDIO DONDE VIVEN</w:t>
            </w:r>
          </w:p>
        </w:tc>
        <w:tc>
          <w:tcPr>
            <w:tcW w:w="7391" w:type="dxa"/>
            <w:gridSpan w:val="4"/>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¿COMO PROTEGER EL HÁBITAT DE LOS SERES VIVOS.?</w:t>
            </w:r>
          </w:p>
        </w:tc>
      </w:tr>
      <w:tr w:rsidR="007E2C36" w:rsidRPr="007F7A9C" w:rsidTr="00174F3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2</w:t>
            </w:r>
          </w:p>
        </w:tc>
        <w:tc>
          <w:tcPr>
            <w:tcW w:w="3295"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SERES VIVOS EN TERMINOS DE CAMBIOS DURANTE EL TIEMPO DE VIDA.</w:t>
            </w:r>
          </w:p>
        </w:tc>
        <w:tc>
          <w:tcPr>
            <w:tcW w:w="7391" w:type="dxa"/>
            <w:gridSpan w:val="4"/>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¿COMO OCURRE LA METAMORFÓSIS DE LOS ANIMALES ANFIBIOS ? EJ: EL SAPO</w:t>
            </w:r>
          </w:p>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E2C36" w:rsidRPr="007F7A9C" w:rsidTr="00174F37">
        <w:trPr>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3</w:t>
            </w:r>
          </w:p>
        </w:tc>
        <w:tc>
          <w:tcPr>
            <w:tcW w:w="3295"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Los seres vivos</w:t>
            </w:r>
          </w:p>
        </w:tc>
        <w:tc>
          <w:tcPr>
            <w:tcW w:w="7391" w:type="dxa"/>
            <w:gridSpan w:val="4"/>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¿Qué  importancia tiene las fuentes hídricas en los seres vivos?</w:t>
            </w:r>
          </w:p>
        </w:tc>
      </w:tr>
      <w:tr w:rsidR="007E2C36" w:rsidRPr="007F7A9C" w:rsidTr="00174F3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4</w:t>
            </w:r>
          </w:p>
        </w:tc>
        <w:tc>
          <w:tcPr>
            <w:tcW w:w="3295"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Los seres vivos</w:t>
            </w:r>
          </w:p>
        </w:tc>
        <w:tc>
          <w:tcPr>
            <w:tcW w:w="7391" w:type="dxa"/>
            <w:gridSpan w:val="4"/>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¿Qué  importancia tiene las fuentes hídricas en los seres vivos?</w:t>
            </w:r>
          </w:p>
        </w:tc>
      </w:tr>
      <w:tr w:rsidR="007E2C36" w:rsidRPr="007F7A9C" w:rsidTr="00174F37">
        <w:trPr>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5</w:t>
            </w:r>
          </w:p>
        </w:tc>
        <w:tc>
          <w:tcPr>
            <w:tcW w:w="3295"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La nutrición </w:t>
            </w:r>
          </w:p>
        </w:tc>
        <w:tc>
          <w:tcPr>
            <w:tcW w:w="7391" w:type="dxa"/>
            <w:gridSpan w:val="4"/>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¿Qué  importancia tiene las fuentes hídricas en la nutrición de los seres vivos?</w:t>
            </w:r>
          </w:p>
        </w:tc>
      </w:tr>
      <w:tr w:rsidR="007E2C36" w:rsidRPr="007F7A9C" w:rsidTr="00174F3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6</w:t>
            </w:r>
          </w:p>
        </w:tc>
        <w:tc>
          <w:tcPr>
            <w:tcW w:w="3295"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Los microorganismos.</w:t>
            </w:r>
          </w:p>
        </w:tc>
        <w:tc>
          <w:tcPr>
            <w:tcW w:w="7391" w:type="dxa"/>
            <w:gridSpan w:val="4"/>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Qué tipo de microorganismos encontramos en las aguas contaminadas.</w:t>
            </w:r>
          </w:p>
        </w:tc>
      </w:tr>
      <w:tr w:rsidR="007E2C36" w:rsidRPr="007F7A9C" w:rsidTr="00174F37">
        <w:trPr>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7</w:t>
            </w:r>
          </w:p>
        </w:tc>
        <w:tc>
          <w:tcPr>
            <w:tcW w:w="3295"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División celular: Mitosis, meiosis.</w:t>
            </w:r>
          </w:p>
        </w:tc>
        <w:tc>
          <w:tcPr>
            <w:tcW w:w="7391" w:type="dxa"/>
            <w:gridSpan w:val="4"/>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Que función cumple el agua en los organismos vivos en la división celular.</w:t>
            </w:r>
          </w:p>
        </w:tc>
      </w:tr>
      <w:tr w:rsidR="007E2C36" w:rsidRPr="007F7A9C" w:rsidTr="00174F3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8</w:t>
            </w:r>
          </w:p>
        </w:tc>
        <w:tc>
          <w:tcPr>
            <w:tcW w:w="3295"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Teoría del origen de la vida.</w:t>
            </w:r>
          </w:p>
        </w:tc>
        <w:tc>
          <w:tcPr>
            <w:tcW w:w="7391" w:type="dxa"/>
            <w:gridSpan w:val="4"/>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Los primeros organismos vivos se originaron en el agua.</w:t>
            </w:r>
          </w:p>
        </w:tc>
      </w:tr>
      <w:tr w:rsidR="007E2C36" w:rsidRPr="007F7A9C" w:rsidTr="00174F37">
        <w:trPr>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9</w:t>
            </w:r>
          </w:p>
        </w:tc>
        <w:tc>
          <w:tcPr>
            <w:tcW w:w="3295"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Las adaptaciones.</w:t>
            </w:r>
          </w:p>
        </w:tc>
        <w:tc>
          <w:tcPr>
            <w:tcW w:w="7391" w:type="dxa"/>
            <w:gridSpan w:val="4"/>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Como se  han adaptado los seres para vivir en el agua.</w:t>
            </w:r>
          </w:p>
        </w:tc>
      </w:tr>
      <w:tr w:rsidR="007E2C36" w:rsidRPr="007F7A9C" w:rsidTr="00174F3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10</w:t>
            </w:r>
          </w:p>
        </w:tc>
        <w:tc>
          <w:tcPr>
            <w:tcW w:w="3295" w:type="dxa"/>
            <w:gridSpan w:val="2"/>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Funciones de los microorganismos en los ecosistemas</w:t>
            </w:r>
          </w:p>
        </w:tc>
        <w:tc>
          <w:tcPr>
            <w:tcW w:w="7391" w:type="dxa"/>
            <w:gridSpan w:val="4"/>
          </w:tcPr>
          <w:p w:rsidR="007E2C36" w:rsidRPr="007F7A9C" w:rsidRDefault="007E2C36" w:rsidP="005D5D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Que función cumplen los microorganismos en un medio acuático.</w:t>
            </w:r>
          </w:p>
        </w:tc>
      </w:tr>
      <w:tr w:rsidR="007E2C36" w:rsidRPr="007F7A9C" w:rsidTr="00174F37">
        <w:trPr>
          <w:trHeight w:val="217"/>
        </w:trPr>
        <w:tc>
          <w:tcPr>
            <w:cnfStyle w:val="001000000000" w:firstRow="0" w:lastRow="0" w:firstColumn="1" w:lastColumn="0" w:oddVBand="0" w:evenVBand="0" w:oddHBand="0" w:evenHBand="0" w:firstRowFirstColumn="0" w:firstRowLastColumn="0" w:lastRowFirstColumn="0" w:lastRowLastColumn="0"/>
            <w:tcW w:w="2783" w:type="dxa"/>
            <w:gridSpan w:val="4"/>
            <w:vMerge/>
          </w:tcPr>
          <w:p w:rsidR="007E2C36" w:rsidRPr="007F7A9C" w:rsidRDefault="007E2C36" w:rsidP="005D5D9E">
            <w:pPr>
              <w:rPr>
                <w:rFonts w:ascii="Times New Roman" w:hAnsi="Times New Roman" w:cs="Times New Roman"/>
              </w:rPr>
            </w:pPr>
          </w:p>
        </w:tc>
        <w:tc>
          <w:tcPr>
            <w:tcW w:w="1428"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11</w:t>
            </w:r>
          </w:p>
        </w:tc>
        <w:tc>
          <w:tcPr>
            <w:tcW w:w="3295" w:type="dxa"/>
            <w:gridSpan w:val="2"/>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 xml:space="preserve"> Calentamiento global, contaminación, tala de árboles y minería.</w:t>
            </w:r>
          </w:p>
        </w:tc>
        <w:tc>
          <w:tcPr>
            <w:tcW w:w="7391" w:type="dxa"/>
            <w:gridSpan w:val="4"/>
          </w:tcPr>
          <w:p w:rsidR="007E2C36" w:rsidRPr="007F7A9C" w:rsidRDefault="007E2C36" w:rsidP="005D5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7A9C">
              <w:rPr>
                <w:rFonts w:ascii="Times New Roman" w:hAnsi="Times New Roman" w:cs="Times New Roman"/>
              </w:rPr>
              <w:t>Como podemos conservar las fuentes hídricas en nuestra región.</w:t>
            </w:r>
          </w:p>
        </w:tc>
      </w:tr>
    </w:tbl>
    <w:p w:rsidR="00174F37" w:rsidRPr="007F7A9C" w:rsidRDefault="00174F37" w:rsidP="00174F37">
      <w:pPr>
        <w:spacing w:before="100" w:beforeAutospacing="1" w:after="100" w:afterAutospacing="1" w:line="240" w:lineRule="auto"/>
        <w:jc w:val="right"/>
        <w:rPr>
          <w:rFonts w:ascii="Times New Roman" w:eastAsia="Calibri" w:hAnsi="Times New Roman" w:cs="Times New Roman"/>
          <w:b/>
          <w:sz w:val="28"/>
          <w:szCs w:val="28"/>
        </w:rPr>
        <w:sectPr w:rsidR="00174F37" w:rsidRPr="007F7A9C" w:rsidSect="005D5D9E">
          <w:type w:val="continuous"/>
          <w:pgSz w:w="16060" w:h="12200" w:orient="landscape"/>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space="708"/>
          <w:docGrid w:linePitch="360"/>
        </w:sectPr>
      </w:pPr>
    </w:p>
    <w:p w:rsidR="005D5D9E" w:rsidRPr="007F7A9C" w:rsidRDefault="005D5D9E" w:rsidP="00174F37">
      <w:pPr>
        <w:spacing w:before="100" w:beforeAutospacing="1" w:after="100" w:afterAutospacing="1" w:line="240" w:lineRule="auto"/>
        <w:jc w:val="right"/>
        <w:rPr>
          <w:rFonts w:ascii="Times New Roman" w:eastAsia="Calibri" w:hAnsi="Times New Roman" w:cs="Times New Roman"/>
          <w:b/>
          <w:sz w:val="28"/>
          <w:szCs w:val="28"/>
        </w:rPr>
      </w:pPr>
    </w:p>
    <w:p w:rsidR="005D5D9E" w:rsidRPr="007F7A9C" w:rsidRDefault="005D5D9E" w:rsidP="00174F37">
      <w:pPr>
        <w:spacing w:before="100" w:beforeAutospacing="1" w:after="100" w:afterAutospacing="1" w:line="240" w:lineRule="auto"/>
        <w:jc w:val="right"/>
        <w:rPr>
          <w:rFonts w:ascii="Times New Roman" w:eastAsia="Calibri" w:hAnsi="Times New Roman" w:cs="Times New Roman"/>
          <w:b/>
          <w:sz w:val="28"/>
          <w:szCs w:val="28"/>
        </w:rPr>
        <w:sectPr w:rsidR="005D5D9E" w:rsidRPr="007F7A9C" w:rsidSect="005D5D9E">
          <w:type w:val="continuous"/>
          <w:pgSz w:w="16060" w:h="12200" w:orient="landscape"/>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num="2" w:space="708"/>
          <w:docGrid w:linePitch="360"/>
        </w:sectPr>
      </w:pPr>
    </w:p>
    <w:p w:rsidR="00EB67C8" w:rsidRPr="007F7A9C" w:rsidRDefault="004658F8" w:rsidP="00174F37">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Propuesta curricular</w:t>
      </w:r>
    </w:p>
    <w:p w:rsidR="00174F37" w:rsidRPr="007F7A9C" w:rsidRDefault="004658F8" w:rsidP="00B35CE7">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b/>
          <w:sz w:val="24"/>
          <w:szCs w:val="24"/>
        </w:rPr>
        <w:t>Plan de Estudios:</w:t>
      </w:r>
      <w:r w:rsidR="00EB67C8" w:rsidRPr="007F7A9C">
        <w:rPr>
          <w:rFonts w:ascii="Times New Roman" w:eastAsia="Calibri" w:hAnsi="Times New Roman" w:cs="Times New Roman"/>
          <w:b/>
          <w:sz w:val="24"/>
          <w:szCs w:val="24"/>
        </w:rPr>
        <w:t xml:space="preserve"> </w:t>
      </w:r>
      <w:r w:rsidR="00EB67C8" w:rsidRPr="007F7A9C">
        <w:rPr>
          <w:rFonts w:ascii="Times New Roman" w:eastAsia="Calibri" w:hAnsi="Times New Roman" w:cs="Times New Roman"/>
          <w:sz w:val="24"/>
          <w:szCs w:val="24"/>
        </w:rPr>
        <w:t xml:space="preserve">el plan de estudios está concebido como uno de los componentes </w:t>
      </w:r>
      <w:r w:rsidR="00B06DAA" w:rsidRPr="007F7A9C">
        <w:rPr>
          <w:rFonts w:ascii="Times New Roman" w:eastAsia="Calibri" w:hAnsi="Times New Roman" w:cs="Times New Roman"/>
          <w:sz w:val="24"/>
          <w:szCs w:val="24"/>
        </w:rPr>
        <w:t>curriculares de</w:t>
      </w:r>
      <w:r w:rsidR="00EB67C8" w:rsidRPr="007F7A9C">
        <w:rPr>
          <w:rFonts w:ascii="Times New Roman" w:eastAsia="Calibri" w:hAnsi="Times New Roman" w:cs="Times New Roman"/>
          <w:sz w:val="24"/>
          <w:szCs w:val="24"/>
        </w:rPr>
        <w:t xml:space="preserve"> la Institución Educativa que sirve como guía a los docentes para el buen desarrollo temático con los educandos, se encu</w:t>
      </w:r>
      <w:r w:rsidR="00174F37" w:rsidRPr="007F7A9C">
        <w:rPr>
          <w:rFonts w:ascii="Times New Roman" w:eastAsia="Calibri" w:hAnsi="Times New Roman" w:cs="Times New Roman"/>
          <w:sz w:val="24"/>
          <w:szCs w:val="24"/>
        </w:rPr>
        <w:t xml:space="preserve">entra organizado a partir de </w:t>
      </w:r>
      <w:r w:rsidR="00F16699" w:rsidRPr="007F7A9C">
        <w:rPr>
          <w:rFonts w:ascii="Times New Roman" w:eastAsia="Calibri" w:hAnsi="Times New Roman" w:cs="Times New Roman"/>
          <w:sz w:val="24"/>
          <w:szCs w:val="24"/>
        </w:rPr>
        <w:t>mallas curriculares.</w:t>
      </w:r>
    </w:p>
    <w:p w:rsidR="003150CD" w:rsidRPr="007F7A9C" w:rsidRDefault="001C3A9E" w:rsidP="00B35CE7">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Las mallas curriculares, </w:t>
      </w:r>
      <w:r w:rsidR="00E20939" w:rsidRPr="007F7A9C">
        <w:rPr>
          <w:rFonts w:ascii="Times New Roman" w:eastAsia="Calibri" w:hAnsi="Times New Roman" w:cs="Times New Roman"/>
          <w:sz w:val="24"/>
          <w:szCs w:val="24"/>
        </w:rPr>
        <w:t>describen las comprensiones más importantes que deber</w:t>
      </w:r>
      <w:r w:rsidR="00174F37" w:rsidRPr="007F7A9C">
        <w:rPr>
          <w:rFonts w:ascii="Times New Roman" w:eastAsia="Calibri" w:hAnsi="Times New Roman" w:cs="Times New Roman"/>
          <w:sz w:val="24"/>
          <w:szCs w:val="24"/>
        </w:rPr>
        <w:t xml:space="preserve">ían desarrollar los estudiantes </w:t>
      </w:r>
      <w:r w:rsidR="00E20939" w:rsidRPr="007F7A9C">
        <w:rPr>
          <w:rFonts w:ascii="Times New Roman" w:eastAsia="Calibri" w:hAnsi="Times New Roman" w:cs="Times New Roman"/>
          <w:sz w:val="24"/>
          <w:szCs w:val="24"/>
        </w:rPr>
        <w:t>durante el curso. Las metas de comprensión de las unidades</w:t>
      </w:r>
      <w:r w:rsidR="00A34B23" w:rsidRPr="007F7A9C">
        <w:rPr>
          <w:rFonts w:ascii="Times New Roman" w:eastAsia="Calibri" w:hAnsi="Times New Roman" w:cs="Times New Roman"/>
          <w:sz w:val="24"/>
          <w:szCs w:val="24"/>
        </w:rPr>
        <w:t xml:space="preserve"> particulares debe</w:t>
      </w:r>
      <w:r w:rsidR="00E20939" w:rsidRPr="007F7A9C">
        <w:rPr>
          <w:rFonts w:ascii="Times New Roman" w:eastAsia="Calibri" w:hAnsi="Times New Roman" w:cs="Times New Roman"/>
          <w:sz w:val="24"/>
          <w:szCs w:val="24"/>
        </w:rPr>
        <w:t>n</w:t>
      </w:r>
      <w:r w:rsidR="00A34B23" w:rsidRPr="007F7A9C">
        <w:rPr>
          <w:rFonts w:ascii="Times New Roman" w:eastAsia="Calibri" w:hAnsi="Times New Roman" w:cs="Times New Roman"/>
          <w:sz w:val="24"/>
          <w:szCs w:val="24"/>
        </w:rPr>
        <w:t xml:space="preserve"> ir relacionados</w:t>
      </w:r>
      <w:r w:rsidR="00E20939" w:rsidRPr="007F7A9C">
        <w:rPr>
          <w:rFonts w:ascii="Times New Roman" w:eastAsia="Calibri" w:hAnsi="Times New Roman" w:cs="Times New Roman"/>
          <w:sz w:val="24"/>
          <w:szCs w:val="24"/>
        </w:rPr>
        <w:t xml:space="preserve"> estrechamente por lo menos con</w:t>
      </w:r>
      <w:r w:rsidRPr="007F7A9C">
        <w:rPr>
          <w:rFonts w:ascii="Times New Roman" w:eastAsia="Calibri" w:hAnsi="Times New Roman" w:cs="Times New Roman"/>
          <w:sz w:val="24"/>
          <w:szCs w:val="24"/>
        </w:rPr>
        <w:t xml:space="preserve"> uno de los temas incluidos</w:t>
      </w:r>
      <w:r w:rsidR="00A34B23" w:rsidRPr="007F7A9C">
        <w:rPr>
          <w:rFonts w:ascii="Times New Roman" w:eastAsia="Calibri" w:hAnsi="Times New Roman" w:cs="Times New Roman"/>
          <w:sz w:val="24"/>
          <w:szCs w:val="24"/>
        </w:rPr>
        <w:t xml:space="preserve"> en el plan de </w:t>
      </w:r>
      <w:r w:rsidR="0064581D" w:rsidRPr="007F7A9C">
        <w:rPr>
          <w:rFonts w:ascii="Times New Roman" w:eastAsia="Calibri" w:hAnsi="Times New Roman" w:cs="Times New Roman"/>
          <w:sz w:val="24"/>
          <w:szCs w:val="24"/>
        </w:rPr>
        <w:t>estudio</w:t>
      </w:r>
      <w:r w:rsidR="00E20939" w:rsidRPr="007F7A9C">
        <w:rPr>
          <w:rFonts w:ascii="Times New Roman" w:eastAsia="Calibri" w:hAnsi="Times New Roman" w:cs="Times New Roman"/>
          <w:sz w:val="24"/>
          <w:szCs w:val="24"/>
        </w:rPr>
        <w:t>.</w:t>
      </w:r>
    </w:p>
    <w:p w:rsidR="001C3A9E" w:rsidRPr="007F7A9C" w:rsidRDefault="001C3A9E" w:rsidP="00B35CE7">
      <w:pPr>
        <w:spacing w:before="100" w:beforeAutospacing="1" w:after="100" w:afterAutospacing="1" w:line="240" w:lineRule="auto"/>
        <w:jc w:val="both"/>
        <w:rPr>
          <w:rFonts w:ascii="Times New Roman" w:eastAsia="Calibri" w:hAnsi="Times New Roman" w:cs="Times New Roman"/>
          <w:sz w:val="24"/>
          <w:szCs w:val="24"/>
        </w:rPr>
      </w:pPr>
    </w:p>
    <w:p w:rsidR="00E20939" w:rsidRPr="007F7A9C" w:rsidRDefault="00F16699" w:rsidP="00B35CE7">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Esta</w:t>
      </w:r>
      <w:r w:rsidR="00E20939" w:rsidRPr="007F7A9C">
        <w:rPr>
          <w:rFonts w:ascii="Times New Roman" w:eastAsia="Calibri" w:hAnsi="Times New Roman" w:cs="Times New Roman"/>
          <w:sz w:val="24"/>
          <w:szCs w:val="24"/>
        </w:rPr>
        <w:t xml:space="preserve">s </w:t>
      </w:r>
      <w:r w:rsidRPr="007F7A9C">
        <w:rPr>
          <w:rFonts w:ascii="Times New Roman" w:eastAsia="Calibri" w:hAnsi="Times New Roman" w:cs="Times New Roman"/>
          <w:sz w:val="24"/>
          <w:szCs w:val="24"/>
        </w:rPr>
        <w:t>mallas curriculares</w:t>
      </w:r>
      <w:r w:rsidR="00E20939" w:rsidRPr="007F7A9C">
        <w:rPr>
          <w:rFonts w:ascii="Times New Roman" w:eastAsia="Calibri" w:hAnsi="Times New Roman" w:cs="Times New Roman"/>
          <w:sz w:val="24"/>
          <w:szCs w:val="24"/>
        </w:rPr>
        <w:t xml:space="preserve"> a menudo proceden de creencias y valores profundamente arra</w:t>
      </w:r>
      <w:r w:rsidR="00A34B23" w:rsidRPr="007F7A9C">
        <w:rPr>
          <w:rFonts w:ascii="Times New Roman" w:eastAsia="Calibri" w:hAnsi="Times New Roman" w:cs="Times New Roman"/>
          <w:sz w:val="24"/>
          <w:szCs w:val="24"/>
        </w:rPr>
        <w:t>igados (pero rara vez enunciados) respecto a la enseñanza del área y del</w:t>
      </w:r>
      <w:r w:rsidR="00E20939" w:rsidRPr="007F7A9C">
        <w:rPr>
          <w:rFonts w:ascii="Times New Roman" w:eastAsia="Calibri" w:hAnsi="Times New Roman" w:cs="Times New Roman"/>
          <w:sz w:val="24"/>
          <w:szCs w:val="24"/>
        </w:rPr>
        <w:t xml:space="preserve"> aprendizaje</w:t>
      </w:r>
    </w:p>
    <w:p w:rsidR="00796BDF" w:rsidRPr="007F7A9C" w:rsidRDefault="0093520B"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La estrategia que se utilizará para el desarrollo del PRAE institu</w:t>
      </w:r>
      <w:r w:rsidR="00CA7F06" w:rsidRPr="007F7A9C">
        <w:rPr>
          <w:rFonts w:ascii="Times New Roman" w:eastAsia="Calibri" w:hAnsi="Times New Roman" w:cs="Times New Roman"/>
          <w:sz w:val="24"/>
          <w:szCs w:val="24"/>
        </w:rPr>
        <w:t>cional será la transversalizació</w:t>
      </w:r>
      <w:r w:rsidRPr="007F7A9C">
        <w:rPr>
          <w:rFonts w:ascii="Times New Roman" w:eastAsia="Calibri" w:hAnsi="Times New Roman" w:cs="Times New Roman"/>
          <w:sz w:val="24"/>
          <w:szCs w:val="24"/>
        </w:rPr>
        <w:t>n</w:t>
      </w:r>
      <w:r w:rsidR="00F16699" w:rsidRPr="007F7A9C">
        <w:rPr>
          <w:rFonts w:ascii="Times New Roman" w:eastAsia="Calibri" w:hAnsi="Times New Roman" w:cs="Times New Roman"/>
          <w:sz w:val="24"/>
          <w:szCs w:val="24"/>
        </w:rPr>
        <w:t xml:space="preserve"> a partir de mallas curriculares</w:t>
      </w:r>
      <w:r w:rsidR="003150CD" w:rsidRPr="007F7A9C">
        <w:rPr>
          <w:rFonts w:ascii="Times New Roman" w:eastAsia="Calibri" w:hAnsi="Times New Roman" w:cs="Times New Roman"/>
          <w:sz w:val="24"/>
          <w:szCs w:val="24"/>
        </w:rPr>
        <w:t>, plasmados en el formato de proyectos transversales institucional, en el que se desarrollaran los siguientes temas</w:t>
      </w:r>
      <w:r w:rsidR="00574D58" w:rsidRPr="007F7A9C">
        <w:rPr>
          <w:rFonts w:ascii="Times New Roman" w:eastAsia="Calibri" w:hAnsi="Times New Roman" w:cs="Times New Roman"/>
          <w:sz w:val="24"/>
          <w:szCs w:val="24"/>
        </w:rPr>
        <w:t>:</w:t>
      </w:r>
    </w:p>
    <w:p w:rsidR="003150CD" w:rsidRPr="007F7A9C" w:rsidRDefault="009E300B" w:rsidP="003150CD">
      <w:pPr>
        <w:pStyle w:val="Prrafodelista"/>
        <w:numPr>
          <w:ilvl w:val="0"/>
          <w:numId w:val="3"/>
        </w:num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¿Qué beneficios o servicios nos brinda la </w:t>
      </w:r>
      <w:r w:rsidR="008B6168" w:rsidRPr="007F7A9C">
        <w:rPr>
          <w:rFonts w:ascii="Times New Roman" w:eastAsia="Calibri" w:hAnsi="Times New Roman" w:cs="Times New Roman"/>
          <w:sz w:val="24"/>
          <w:szCs w:val="24"/>
        </w:rPr>
        <w:t>hidrósfera? ´</w:t>
      </w:r>
    </w:p>
    <w:p w:rsidR="009E300B" w:rsidRPr="007F7A9C" w:rsidRDefault="009E300B" w:rsidP="003150CD">
      <w:pPr>
        <w:pStyle w:val="Prrafodelista"/>
        <w:numPr>
          <w:ilvl w:val="0"/>
          <w:numId w:val="3"/>
        </w:num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¿Cómo se relacionan los componentes en el mundo?</w:t>
      </w:r>
    </w:p>
    <w:p w:rsidR="009E300B" w:rsidRPr="007F7A9C" w:rsidRDefault="009E300B" w:rsidP="003150CD">
      <w:pPr>
        <w:pStyle w:val="Prrafodelista"/>
        <w:numPr>
          <w:ilvl w:val="0"/>
          <w:numId w:val="3"/>
        </w:num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¿Cómo cambia la hidrósfera por acción del hombre?</w:t>
      </w:r>
    </w:p>
    <w:p w:rsidR="009E300B" w:rsidRPr="007F7A9C" w:rsidRDefault="008B6168" w:rsidP="003150CD">
      <w:pPr>
        <w:pStyle w:val="Prrafodelista"/>
        <w:numPr>
          <w:ilvl w:val="0"/>
          <w:numId w:val="3"/>
        </w:num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¿Cómo afecta la transformación de los recursos hídricos el desarrollo de la región?</w:t>
      </w:r>
    </w:p>
    <w:p w:rsidR="009E300B" w:rsidRPr="007F7A9C" w:rsidRDefault="009E300B" w:rsidP="003150CD">
      <w:pPr>
        <w:pStyle w:val="Prrafodelista"/>
        <w:numPr>
          <w:ilvl w:val="0"/>
          <w:numId w:val="3"/>
        </w:num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w:t>
      </w:r>
      <w:r w:rsidR="008B6168" w:rsidRPr="007F7A9C">
        <w:rPr>
          <w:rFonts w:ascii="Times New Roman" w:eastAsia="Calibri" w:hAnsi="Times New Roman" w:cs="Times New Roman"/>
          <w:sz w:val="24"/>
          <w:szCs w:val="24"/>
        </w:rPr>
        <w:t>Cuáles</w:t>
      </w:r>
      <w:r w:rsidRPr="007F7A9C">
        <w:rPr>
          <w:rFonts w:ascii="Times New Roman" w:eastAsia="Calibri" w:hAnsi="Times New Roman" w:cs="Times New Roman"/>
          <w:sz w:val="24"/>
          <w:szCs w:val="24"/>
        </w:rPr>
        <w:t xml:space="preserve"> son los mecanismos para el cuidado de la hidrosfera?</w:t>
      </w:r>
    </w:p>
    <w:p w:rsidR="009E300B" w:rsidRPr="007F7A9C" w:rsidRDefault="009E300B" w:rsidP="003150CD">
      <w:pPr>
        <w:pStyle w:val="Prrafodelista"/>
        <w:numPr>
          <w:ilvl w:val="0"/>
          <w:numId w:val="3"/>
        </w:num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Formación ciudadana y fortalecimiento cultural</w:t>
      </w:r>
    </w:p>
    <w:p w:rsidR="004658F8" w:rsidRPr="007F7A9C" w:rsidRDefault="004658F8" w:rsidP="0093428F">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 xml:space="preserve">Competencias desarrolladas desde el PRAE: </w:t>
      </w:r>
    </w:p>
    <w:p w:rsidR="009C2FF0" w:rsidRPr="007F7A9C" w:rsidRDefault="009C2FF0"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El conocimiento en el estudiante debe ser impartido de manera integral, donde se construya un conocimiento significativo para que sea esta una manera de conectar a la comunidad con </w:t>
      </w:r>
      <w:r w:rsidR="00EA2F21" w:rsidRPr="007F7A9C">
        <w:rPr>
          <w:rFonts w:ascii="Times New Roman" w:eastAsia="Calibri" w:hAnsi="Times New Roman" w:cs="Times New Roman"/>
          <w:sz w:val="24"/>
          <w:szCs w:val="24"/>
        </w:rPr>
        <w:t>el contexto natural, social y cultural. Que desde el aula se trabaje en el estudiante un cambio cultural que se ve reflejado a lo largo de la vida gracias a la generación de hábitos de cuidado al entorno y los recursos naturales, garantizando de esta manera que serán transmitidos a los miembros de la familia y como líderes a toda una comunidad.</w:t>
      </w:r>
    </w:p>
    <w:p w:rsidR="00EA2F21" w:rsidRPr="007F7A9C" w:rsidRDefault="00EA2F21"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Para trabajar en estudiantes la transformación de estos hábitos en cuanto a educación ambiental debemos abordar las siguientes competencias:</w:t>
      </w:r>
    </w:p>
    <w:p w:rsidR="00B96FAE" w:rsidRPr="007F7A9C" w:rsidRDefault="00257FCB" w:rsidP="0093428F">
      <w:pPr>
        <w:spacing w:before="100" w:beforeAutospacing="1" w:after="100" w:afterAutospacing="1" w:line="240" w:lineRule="auto"/>
        <w:jc w:val="right"/>
        <w:rPr>
          <w:rFonts w:ascii="Times New Roman" w:eastAsia="Calibri" w:hAnsi="Times New Roman" w:cs="Times New Roman"/>
          <w:sz w:val="28"/>
          <w:szCs w:val="28"/>
        </w:rPr>
      </w:pPr>
      <w:r w:rsidRPr="007F7A9C">
        <w:rPr>
          <w:rFonts w:ascii="Times New Roman" w:eastAsia="Calibri" w:hAnsi="Times New Roman" w:cs="Times New Roman"/>
          <w:b/>
          <w:sz w:val="28"/>
          <w:szCs w:val="28"/>
        </w:rPr>
        <w:t>Competencias comunicativas</w:t>
      </w:r>
      <w:r w:rsidR="007E3895" w:rsidRPr="007F7A9C">
        <w:rPr>
          <w:rFonts w:ascii="Times New Roman" w:eastAsia="Calibri" w:hAnsi="Times New Roman" w:cs="Times New Roman"/>
          <w:sz w:val="28"/>
          <w:szCs w:val="28"/>
        </w:rPr>
        <w:t xml:space="preserve">: </w:t>
      </w:r>
    </w:p>
    <w:p w:rsidR="00EA2F21" w:rsidRPr="007F7A9C" w:rsidRDefault="00B96FAE"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A </w:t>
      </w:r>
      <w:r w:rsidR="007E3895" w:rsidRPr="007F7A9C">
        <w:rPr>
          <w:rFonts w:ascii="Times New Roman" w:eastAsia="Calibri" w:hAnsi="Times New Roman" w:cs="Times New Roman"/>
          <w:sz w:val="24"/>
          <w:szCs w:val="24"/>
        </w:rPr>
        <w:t>partir de las actividades implementadas en el aula, el estudiante tiene la capacidad de transmitir estos conocimientos a sus familiares, vecinos y comunidad en general</w:t>
      </w:r>
      <w:r w:rsidRPr="007F7A9C">
        <w:rPr>
          <w:rFonts w:ascii="Times New Roman" w:eastAsia="Calibri" w:hAnsi="Times New Roman" w:cs="Times New Roman"/>
          <w:sz w:val="24"/>
          <w:szCs w:val="24"/>
        </w:rPr>
        <w:t xml:space="preserve">, logrando de esta manera </w:t>
      </w:r>
      <w:r w:rsidR="007E3895" w:rsidRPr="007F7A9C">
        <w:rPr>
          <w:rFonts w:ascii="Times New Roman" w:eastAsia="Calibri" w:hAnsi="Times New Roman" w:cs="Times New Roman"/>
          <w:sz w:val="24"/>
          <w:szCs w:val="24"/>
        </w:rPr>
        <w:t xml:space="preserve">que la información </w:t>
      </w:r>
      <w:r w:rsidRPr="007F7A9C">
        <w:rPr>
          <w:rFonts w:ascii="Times New Roman" w:eastAsia="Calibri" w:hAnsi="Times New Roman" w:cs="Times New Roman"/>
          <w:sz w:val="24"/>
          <w:szCs w:val="24"/>
        </w:rPr>
        <w:t>llegue a más personas, y el mensaje que sale del aula sea escuchado en otros espacios de la comunidad.</w:t>
      </w:r>
    </w:p>
    <w:p w:rsidR="00B96FAE" w:rsidRPr="007F7A9C" w:rsidRDefault="00B96FAE"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Mediante grupos de apoyo se lideren charlas relacionadas con el cuidado y protección de la naturaleza, la importancia de generar un cambio de actitud, renovar los pensamientos de una comunidad para que beneficie el desarrollo de nuestro proyecto.</w:t>
      </w:r>
    </w:p>
    <w:p w:rsidR="00B96FAE" w:rsidRPr="007F7A9C" w:rsidRDefault="00257FCB" w:rsidP="0093428F">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Competencias científicas:</w:t>
      </w:r>
    </w:p>
    <w:p w:rsidR="00FF0412" w:rsidRPr="007F7A9C" w:rsidRDefault="003F2F63"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 xml:space="preserve">Aprovechando los espacios pedagógicos </w:t>
      </w:r>
      <w:r w:rsidR="00F27EC5" w:rsidRPr="007F7A9C">
        <w:rPr>
          <w:rFonts w:ascii="Times New Roman" w:eastAsia="Calibri" w:hAnsi="Times New Roman" w:cs="Times New Roman"/>
          <w:sz w:val="24"/>
          <w:szCs w:val="24"/>
        </w:rPr>
        <w:t xml:space="preserve">y didácticos creados a partir de las mallas curriculares se observa que como estrategia pedagógica se tiene las salidas de campo, un espacio en donde el estudiante tiene contacto con el entorno y desde allí, se generan preguntas que llevan a la generación de investigaciones </w:t>
      </w:r>
      <w:r w:rsidR="00FF0412" w:rsidRPr="007F7A9C">
        <w:rPr>
          <w:rFonts w:ascii="Times New Roman" w:eastAsia="Calibri" w:hAnsi="Times New Roman" w:cs="Times New Roman"/>
          <w:sz w:val="24"/>
          <w:szCs w:val="24"/>
        </w:rPr>
        <w:t>y la participación de otras disciplinas para la construcción de una respuesta a partir de la observación, el registro de datos, lecturas de textos, organización de la bibliografía y exposición de los resultados. De esta manera el estudiante se involucra en su región generando respuestas a problemáticas existentes en su comunidad</w:t>
      </w:r>
    </w:p>
    <w:p w:rsidR="00FF0412" w:rsidRPr="007F7A9C" w:rsidRDefault="00257FCB" w:rsidP="0093428F">
      <w:pPr>
        <w:spacing w:before="100" w:beforeAutospacing="1" w:after="100" w:afterAutospacing="1" w:line="240" w:lineRule="auto"/>
        <w:jc w:val="right"/>
        <w:rPr>
          <w:rFonts w:ascii="Times New Roman" w:eastAsia="Calibri" w:hAnsi="Times New Roman" w:cs="Times New Roman"/>
          <w:sz w:val="28"/>
          <w:szCs w:val="28"/>
        </w:rPr>
      </w:pPr>
      <w:r w:rsidRPr="007F7A9C">
        <w:rPr>
          <w:rFonts w:ascii="Times New Roman" w:eastAsia="Calibri" w:hAnsi="Times New Roman" w:cs="Times New Roman"/>
          <w:b/>
          <w:sz w:val="28"/>
          <w:szCs w:val="28"/>
        </w:rPr>
        <w:t xml:space="preserve">Competencias ciudadanas: </w:t>
      </w:r>
    </w:p>
    <w:p w:rsidR="00FF0412" w:rsidRPr="007F7A9C" w:rsidRDefault="00377C77"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Por medio de esta competencia preparamos al estudiante para que actúe como ser responsable en el cuidado de los recursos naturales, apoyados desde el cambio de actitud y conciencia por medio del fortalecimiento de criterios éticos, económicos, políticos que tienen como consideración la educación ambiental.</w:t>
      </w:r>
    </w:p>
    <w:p w:rsidR="00377C77" w:rsidRPr="007F7A9C" w:rsidRDefault="00377C77"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El PRAE como proyecto ambiental, en uno de sus propósitos está, el cambio de cultura de la comunidad para con el cuidado de la naturale</w:t>
      </w:r>
      <w:r w:rsidR="00FB37AD" w:rsidRPr="007F7A9C">
        <w:rPr>
          <w:rFonts w:ascii="Times New Roman" w:eastAsia="Calibri" w:hAnsi="Times New Roman" w:cs="Times New Roman"/>
          <w:sz w:val="24"/>
          <w:szCs w:val="24"/>
        </w:rPr>
        <w:t>za y su interacci</w:t>
      </w:r>
      <w:r w:rsidRPr="007F7A9C">
        <w:rPr>
          <w:rFonts w:ascii="Times New Roman" w:eastAsia="Calibri" w:hAnsi="Times New Roman" w:cs="Times New Roman"/>
          <w:sz w:val="24"/>
          <w:szCs w:val="24"/>
        </w:rPr>
        <w:t xml:space="preserve">ón en los aspectos sociales, </w:t>
      </w:r>
      <w:r w:rsidR="00FB37AD" w:rsidRPr="007F7A9C">
        <w:rPr>
          <w:rFonts w:ascii="Times New Roman" w:eastAsia="Calibri" w:hAnsi="Times New Roman" w:cs="Times New Roman"/>
          <w:sz w:val="24"/>
          <w:szCs w:val="24"/>
        </w:rPr>
        <w:t xml:space="preserve">generando nuevos espacios de debate, donde </w:t>
      </w:r>
      <w:r w:rsidR="00F063A6" w:rsidRPr="007F7A9C">
        <w:rPr>
          <w:rFonts w:ascii="Times New Roman" w:eastAsia="Calibri" w:hAnsi="Times New Roman" w:cs="Times New Roman"/>
          <w:sz w:val="24"/>
          <w:szCs w:val="24"/>
        </w:rPr>
        <w:t>el estudiante</w:t>
      </w:r>
      <w:r w:rsidR="00FB37AD" w:rsidRPr="007F7A9C">
        <w:rPr>
          <w:rFonts w:ascii="Times New Roman" w:eastAsia="Calibri" w:hAnsi="Times New Roman" w:cs="Times New Roman"/>
          <w:sz w:val="24"/>
          <w:szCs w:val="24"/>
        </w:rPr>
        <w:t xml:space="preserve"> intervenga en discusiones y </w:t>
      </w:r>
      <w:r w:rsidR="00F063A6" w:rsidRPr="007F7A9C">
        <w:rPr>
          <w:rFonts w:ascii="Times New Roman" w:eastAsia="Calibri" w:hAnsi="Times New Roman" w:cs="Times New Roman"/>
          <w:sz w:val="24"/>
          <w:szCs w:val="24"/>
        </w:rPr>
        <w:t>propongan acuerdos</w:t>
      </w:r>
      <w:r w:rsidR="00FB37AD" w:rsidRPr="007F7A9C">
        <w:rPr>
          <w:rFonts w:ascii="Times New Roman" w:eastAsia="Calibri" w:hAnsi="Times New Roman" w:cs="Times New Roman"/>
          <w:sz w:val="24"/>
          <w:szCs w:val="24"/>
        </w:rPr>
        <w:t xml:space="preserve"> que den solución a las problemáticas.</w:t>
      </w:r>
    </w:p>
    <w:p w:rsidR="004658F8" w:rsidRPr="007F7A9C" w:rsidRDefault="004658F8" w:rsidP="00C01A78">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Flexibilización curricular:</w:t>
      </w:r>
    </w:p>
    <w:p w:rsidR="009179E9" w:rsidRPr="007F7A9C" w:rsidRDefault="009179E9"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sz w:val="24"/>
          <w:szCs w:val="24"/>
        </w:rPr>
        <w:t>Las características del PRAE planteadas en este proyecto, permiten que desde el currículo y respetando los documentos institucionales como son el PEI y planes de estudio se planteen reajustes, de acuerdo a la problemática encontrada y a las dinámicas</w:t>
      </w:r>
      <w:r w:rsidR="00DE32ED" w:rsidRPr="007F7A9C">
        <w:rPr>
          <w:rFonts w:ascii="Times New Roman" w:eastAsia="Calibri" w:hAnsi="Times New Roman" w:cs="Times New Roman"/>
          <w:sz w:val="24"/>
          <w:szCs w:val="24"/>
        </w:rPr>
        <w:t xml:space="preserve"> de interacción</w:t>
      </w:r>
      <w:r w:rsidRPr="007F7A9C">
        <w:rPr>
          <w:rFonts w:ascii="Times New Roman" w:eastAsia="Calibri" w:hAnsi="Times New Roman" w:cs="Times New Roman"/>
          <w:sz w:val="24"/>
          <w:szCs w:val="24"/>
        </w:rPr>
        <w:t xml:space="preserve"> para que sean abordadas de manera transversal por</w:t>
      </w:r>
      <w:r w:rsidR="007D566E" w:rsidRPr="007F7A9C">
        <w:rPr>
          <w:rFonts w:ascii="Times New Roman" w:eastAsia="Calibri" w:hAnsi="Times New Roman" w:cs="Times New Roman"/>
          <w:sz w:val="24"/>
          <w:szCs w:val="24"/>
        </w:rPr>
        <w:t xml:space="preserve"> </w:t>
      </w:r>
      <w:r w:rsidRPr="007F7A9C">
        <w:rPr>
          <w:rFonts w:ascii="Times New Roman" w:eastAsia="Calibri" w:hAnsi="Times New Roman" w:cs="Times New Roman"/>
          <w:sz w:val="24"/>
          <w:szCs w:val="24"/>
        </w:rPr>
        <w:t>las diferentes áreas del conocimiento.</w:t>
      </w:r>
    </w:p>
    <w:p w:rsidR="004658F8" w:rsidRPr="007F7A9C" w:rsidRDefault="004658F8" w:rsidP="0093428F">
      <w:pPr>
        <w:spacing w:before="100" w:beforeAutospacing="1" w:after="100" w:afterAutospacing="1" w:line="240" w:lineRule="auto"/>
        <w:jc w:val="right"/>
        <w:rPr>
          <w:rFonts w:ascii="Times New Roman" w:eastAsia="Calibri" w:hAnsi="Times New Roman" w:cs="Times New Roman"/>
          <w:b/>
          <w:sz w:val="32"/>
          <w:szCs w:val="32"/>
        </w:rPr>
      </w:pPr>
      <w:r w:rsidRPr="007F7A9C">
        <w:rPr>
          <w:rFonts w:ascii="Times New Roman" w:eastAsia="Calibri" w:hAnsi="Times New Roman" w:cs="Times New Roman"/>
          <w:b/>
          <w:sz w:val="32"/>
          <w:szCs w:val="32"/>
        </w:rPr>
        <w:t>Elementos de institucionalización</w:t>
      </w:r>
    </w:p>
    <w:p w:rsidR="004658F8" w:rsidRPr="007F7A9C" w:rsidRDefault="004658F8" w:rsidP="0093428F">
      <w:pPr>
        <w:spacing w:before="100" w:beforeAutospacing="1" w:after="100" w:afterAutospacing="1" w:line="240" w:lineRule="auto"/>
        <w:jc w:val="right"/>
        <w:rPr>
          <w:rFonts w:ascii="Times New Roman" w:eastAsia="Calibri" w:hAnsi="Times New Roman" w:cs="Times New Roman"/>
          <w:b/>
          <w:sz w:val="28"/>
          <w:szCs w:val="28"/>
        </w:rPr>
      </w:pPr>
      <w:r w:rsidRPr="007F7A9C">
        <w:rPr>
          <w:rFonts w:ascii="Times New Roman" w:eastAsia="Calibri" w:hAnsi="Times New Roman" w:cs="Times New Roman"/>
          <w:b/>
          <w:sz w:val="28"/>
          <w:szCs w:val="28"/>
        </w:rPr>
        <w:t>Intra institucional</w:t>
      </w:r>
    </w:p>
    <w:p w:rsidR="004658F8" w:rsidRPr="007F7A9C" w:rsidRDefault="004658F8"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b/>
          <w:sz w:val="24"/>
          <w:szCs w:val="24"/>
        </w:rPr>
        <w:t>Inclusión en la dinámica del PEI:</w:t>
      </w:r>
      <w:r w:rsidR="00E916DB" w:rsidRPr="007F7A9C">
        <w:rPr>
          <w:rFonts w:ascii="Times New Roman" w:eastAsia="Calibri" w:hAnsi="Times New Roman" w:cs="Times New Roman"/>
          <w:b/>
          <w:sz w:val="24"/>
          <w:szCs w:val="24"/>
        </w:rPr>
        <w:t xml:space="preserve"> </w:t>
      </w:r>
      <w:r w:rsidR="00E916DB" w:rsidRPr="007F7A9C">
        <w:rPr>
          <w:rFonts w:ascii="Times New Roman" w:eastAsia="Calibri" w:hAnsi="Times New Roman" w:cs="Times New Roman"/>
          <w:sz w:val="24"/>
          <w:szCs w:val="24"/>
        </w:rPr>
        <w:t xml:space="preserve">con la construcción del PRAE, </w:t>
      </w:r>
      <w:r w:rsidR="00B94BE3" w:rsidRPr="007F7A9C">
        <w:rPr>
          <w:rFonts w:ascii="Times New Roman" w:eastAsia="Calibri" w:hAnsi="Times New Roman" w:cs="Times New Roman"/>
          <w:sz w:val="24"/>
          <w:szCs w:val="24"/>
        </w:rPr>
        <w:t>se ha logrado identificar las problemáticas ambientales más relevantes de</w:t>
      </w:r>
      <w:r w:rsidR="00F504FF" w:rsidRPr="007F7A9C">
        <w:rPr>
          <w:rFonts w:ascii="Times New Roman" w:eastAsia="Calibri" w:hAnsi="Times New Roman" w:cs="Times New Roman"/>
          <w:sz w:val="24"/>
          <w:szCs w:val="24"/>
        </w:rPr>
        <w:t xml:space="preserve">l entorno de </w:t>
      </w:r>
      <w:r w:rsidR="00B94BE3" w:rsidRPr="007F7A9C">
        <w:rPr>
          <w:rFonts w:ascii="Times New Roman" w:eastAsia="Calibri" w:hAnsi="Times New Roman" w:cs="Times New Roman"/>
          <w:sz w:val="24"/>
          <w:szCs w:val="24"/>
        </w:rPr>
        <w:t xml:space="preserve">la comunidad educativa y a su vez desarrollar las estrategias pedagógicas y didácticas que serán usadas para abordar esta problemática y a su vez paralelo a ello </w:t>
      </w:r>
      <w:r w:rsidR="00E916DB" w:rsidRPr="007F7A9C">
        <w:rPr>
          <w:rFonts w:ascii="Times New Roman" w:eastAsia="Calibri" w:hAnsi="Times New Roman" w:cs="Times New Roman"/>
          <w:sz w:val="24"/>
          <w:szCs w:val="24"/>
        </w:rPr>
        <w:t xml:space="preserve">se fortalecen los componentes institucionales como lo es el PEI, donde se involucra una nueva perspectiva a los enfoques conceptuales, </w:t>
      </w:r>
      <w:r w:rsidR="006656E2" w:rsidRPr="007F7A9C">
        <w:rPr>
          <w:rFonts w:ascii="Times New Roman" w:eastAsia="Calibri" w:hAnsi="Times New Roman" w:cs="Times New Roman"/>
          <w:sz w:val="24"/>
          <w:szCs w:val="24"/>
        </w:rPr>
        <w:t>variación en la implementación de las estrategias pedagógicas, camb</w:t>
      </w:r>
      <w:r w:rsidR="00CB6A14" w:rsidRPr="007F7A9C">
        <w:rPr>
          <w:rFonts w:ascii="Times New Roman" w:eastAsia="Calibri" w:hAnsi="Times New Roman" w:cs="Times New Roman"/>
          <w:sz w:val="24"/>
          <w:szCs w:val="24"/>
        </w:rPr>
        <w:t>io en los propósitos misionales, incorporación al currículo de las mallas curriculares propuestas en el PRAE</w:t>
      </w:r>
      <w:r w:rsidR="00B970B5" w:rsidRPr="007F7A9C">
        <w:rPr>
          <w:rFonts w:ascii="Times New Roman" w:eastAsia="Calibri" w:hAnsi="Times New Roman" w:cs="Times New Roman"/>
          <w:sz w:val="24"/>
          <w:szCs w:val="24"/>
        </w:rPr>
        <w:t>, inclusión en la proyección comunitaria institucional con la creación del comité ambiental escolar y la celebración de los días relacionados con el medio ambiente y los recursos naturales.</w:t>
      </w:r>
    </w:p>
    <w:p w:rsidR="004658F8" w:rsidRPr="007F7A9C" w:rsidRDefault="004658F8" w:rsidP="006620C0">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b/>
          <w:sz w:val="24"/>
          <w:szCs w:val="24"/>
        </w:rPr>
        <w:t>Ubicación en los planes de mejoramiento institucional:</w:t>
      </w:r>
      <w:r w:rsidR="00B94BE3" w:rsidRPr="007F7A9C">
        <w:rPr>
          <w:rFonts w:ascii="Times New Roman" w:eastAsia="Calibri" w:hAnsi="Times New Roman" w:cs="Times New Roman"/>
          <w:b/>
          <w:sz w:val="24"/>
          <w:szCs w:val="24"/>
        </w:rPr>
        <w:t xml:space="preserve"> </w:t>
      </w:r>
      <w:r w:rsidR="0039289F" w:rsidRPr="007F7A9C">
        <w:rPr>
          <w:rFonts w:ascii="Times New Roman" w:eastAsia="Calibri" w:hAnsi="Times New Roman" w:cs="Times New Roman"/>
          <w:sz w:val="24"/>
          <w:szCs w:val="24"/>
        </w:rPr>
        <w:t xml:space="preserve">Como instrumento institucional que fortalecen los procesos se encuentran los planes de mejoramiento institucional, donde se ven reflejadas las estrategias, metas, logros a cumplir durante determinado tiempo, en cada una de las gestiones encargadas del desarrollo de la guía de evaluación institucional. </w:t>
      </w:r>
      <w:r w:rsidR="00034734" w:rsidRPr="007F7A9C">
        <w:rPr>
          <w:rFonts w:ascii="Times New Roman" w:eastAsia="Calibri" w:hAnsi="Times New Roman" w:cs="Times New Roman"/>
          <w:sz w:val="24"/>
          <w:szCs w:val="24"/>
        </w:rPr>
        <w:t xml:space="preserve">Cabe decir que el PRAE aporta desde el punto de vista académico, incorporando la malla curricular a los procesos pedagógicos de las áreas y asignaturas que </w:t>
      </w:r>
      <w:r w:rsidR="001C5360" w:rsidRPr="007F7A9C">
        <w:rPr>
          <w:rFonts w:ascii="Times New Roman" w:eastAsia="Calibri" w:hAnsi="Times New Roman" w:cs="Times New Roman"/>
          <w:sz w:val="24"/>
          <w:szCs w:val="24"/>
        </w:rPr>
        <w:t xml:space="preserve">favorecen los procesos de articulación con los temas ambientales, entre ellas tenemos las matemáticas, humanidades, ciencias sociales, educación artística, ciencias naturales y educación ética y valores, desde donde se trabaja de manera transversal la temática incorporada y que promueve cambios culturales en las comunidades educativas. Por otro lado, en la gestión comunitaria se ve favorecida con la inclusión de los padres de familia y demás comunidad en los talleres y temáticas a desarrollar por parte de las sedes educativas en cada una de las asignaturas, dando respuesta a las problemáticas ambientales y al manejo adecuado de los recursos hídricos. </w:t>
      </w:r>
      <w:r w:rsidR="00505985" w:rsidRPr="007F7A9C">
        <w:rPr>
          <w:rFonts w:ascii="Times New Roman" w:eastAsia="Calibri" w:hAnsi="Times New Roman" w:cs="Times New Roman"/>
          <w:sz w:val="24"/>
          <w:szCs w:val="24"/>
        </w:rPr>
        <w:t>De esta manera se logra el mejoramiento de varios aspectos de la evaluación institucional.</w:t>
      </w:r>
    </w:p>
    <w:p w:rsidR="004658F8" w:rsidRPr="007F7A9C" w:rsidRDefault="004658F8" w:rsidP="00B14F0A">
      <w:pPr>
        <w:spacing w:before="100" w:beforeAutospacing="1" w:after="100" w:afterAutospacing="1" w:line="240" w:lineRule="auto"/>
        <w:jc w:val="both"/>
        <w:rPr>
          <w:rFonts w:ascii="Times New Roman" w:eastAsia="Calibri" w:hAnsi="Times New Roman" w:cs="Times New Roman"/>
          <w:sz w:val="24"/>
          <w:szCs w:val="24"/>
        </w:rPr>
      </w:pPr>
      <w:r w:rsidRPr="007F7A9C">
        <w:rPr>
          <w:rFonts w:ascii="Times New Roman" w:eastAsia="Calibri" w:hAnsi="Times New Roman" w:cs="Times New Roman"/>
          <w:b/>
          <w:sz w:val="24"/>
          <w:szCs w:val="24"/>
        </w:rPr>
        <w:t>Factores de pertinencia del PRAE para el PEI:</w:t>
      </w:r>
      <w:r w:rsidR="00505985" w:rsidRPr="007F7A9C">
        <w:rPr>
          <w:rFonts w:ascii="Times New Roman" w:eastAsia="Calibri" w:hAnsi="Times New Roman" w:cs="Times New Roman"/>
          <w:b/>
          <w:sz w:val="24"/>
          <w:szCs w:val="24"/>
        </w:rPr>
        <w:t xml:space="preserve"> </w:t>
      </w:r>
      <w:r w:rsidR="00505985" w:rsidRPr="007F7A9C">
        <w:rPr>
          <w:rFonts w:ascii="Times New Roman" w:eastAsia="Calibri" w:hAnsi="Times New Roman" w:cs="Times New Roman"/>
          <w:sz w:val="24"/>
          <w:szCs w:val="24"/>
        </w:rPr>
        <w:t xml:space="preserve">A través del PRAE se propician diferentes factores que sirven como herramientas de diagnóstico o de ejecución en pro de un acercamiento de la escuela a la comunidad, esto permite que se trabaje de manera eficiente tratando de </w:t>
      </w:r>
      <w:r w:rsidR="00E64396" w:rsidRPr="007F7A9C">
        <w:rPr>
          <w:rFonts w:ascii="Times New Roman" w:eastAsia="Calibri" w:hAnsi="Times New Roman" w:cs="Times New Roman"/>
          <w:sz w:val="24"/>
          <w:szCs w:val="24"/>
        </w:rPr>
        <w:t>resolver</w:t>
      </w:r>
      <w:r w:rsidR="00505985" w:rsidRPr="007F7A9C">
        <w:rPr>
          <w:rFonts w:ascii="Times New Roman" w:eastAsia="Calibri" w:hAnsi="Times New Roman" w:cs="Times New Roman"/>
          <w:sz w:val="24"/>
          <w:szCs w:val="24"/>
        </w:rPr>
        <w:t xml:space="preserve"> la </w:t>
      </w:r>
      <w:r w:rsidR="00E64396" w:rsidRPr="007F7A9C">
        <w:rPr>
          <w:rFonts w:ascii="Times New Roman" w:eastAsia="Calibri" w:hAnsi="Times New Roman" w:cs="Times New Roman"/>
          <w:sz w:val="24"/>
          <w:szCs w:val="24"/>
        </w:rPr>
        <w:t>problemática</w:t>
      </w:r>
      <w:r w:rsidR="00505985" w:rsidRPr="007F7A9C">
        <w:rPr>
          <w:rFonts w:ascii="Times New Roman" w:eastAsia="Calibri" w:hAnsi="Times New Roman" w:cs="Times New Roman"/>
          <w:sz w:val="24"/>
          <w:szCs w:val="24"/>
        </w:rPr>
        <w:t xml:space="preserve"> ambiental que </w:t>
      </w:r>
      <w:r w:rsidR="00E64396" w:rsidRPr="007F7A9C">
        <w:rPr>
          <w:rFonts w:ascii="Times New Roman" w:eastAsia="Calibri" w:hAnsi="Times New Roman" w:cs="Times New Roman"/>
          <w:sz w:val="24"/>
          <w:szCs w:val="24"/>
        </w:rPr>
        <w:t>aqueja</w:t>
      </w:r>
      <w:r w:rsidR="00505985" w:rsidRPr="007F7A9C">
        <w:rPr>
          <w:rFonts w:ascii="Times New Roman" w:eastAsia="Calibri" w:hAnsi="Times New Roman" w:cs="Times New Roman"/>
          <w:sz w:val="24"/>
          <w:szCs w:val="24"/>
        </w:rPr>
        <w:t xml:space="preserve"> a muchos sectores de influencia de la institución educativa y permite además el mejoramiento de la </w:t>
      </w:r>
      <w:r w:rsidR="00E64396" w:rsidRPr="007F7A9C">
        <w:rPr>
          <w:rFonts w:ascii="Times New Roman" w:eastAsia="Calibri" w:hAnsi="Times New Roman" w:cs="Times New Roman"/>
          <w:sz w:val="24"/>
          <w:szCs w:val="24"/>
        </w:rPr>
        <w:t>calidad</w:t>
      </w:r>
      <w:r w:rsidR="00505985" w:rsidRPr="007F7A9C">
        <w:rPr>
          <w:rFonts w:ascii="Times New Roman" w:eastAsia="Calibri" w:hAnsi="Times New Roman" w:cs="Times New Roman"/>
          <w:sz w:val="24"/>
          <w:szCs w:val="24"/>
        </w:rPr>
        <w:t xml:space="preserve"> de vida de la comunidad y a su vez un cambio cultural hacia el cuidado del medio ambiente y de los recursos naturales, se trabaja conjunto docentes y estudiantes para impactar en los procesos formativos y pedagógicos reflejados en los </w:t>
      </w:r>
      <w:r w:rsidR="003F45EA" w:rsidRPr="007F7A9C">
        <w:rPr>
          <w:rFonts w:ascii="Times New Roman" w:eastAsia="Calibri" w:hAnsi="Times New Roman" w:cs="Times New Roman"/>
          <w:sz w:val="24"/>
          <w:szCs w:val="24"/>
        </w:rPr>
        <w:t>cambios de actitud hacia el modo de ver el mundo que les rodea. Es p</w:t>
      </w:r>
      <w:r w:rsidR="003823F5" w:rsidRPr="007F7A9C">
        <w:rPr>
          <w:rFonts w:ascii="Times New Roman" w:eastAsia="Calibri" w:hAnsi="Times New Roman" w:cs="Times New Roman"/>
          <w:sz w:val="24"/>
          <w:szCs w:val="24"/>
        </w:rPr>
        <w:t xml:space="preserve">or esto </w:t>
      </w:r>
      <w:r w:rsidR="00E64396" w:rsidRPr="007F7A9C">
        <w:rPr>
          <w:rFonts w:ascii="Times New Roman" w:eastAsia="Calibri" w:hAnsi="Times New Roman" w:cs="Times New Roman"/>
          <w:sz w:val="24"/>
          <w:szCs w:val="24"/>
        </w:rPr>
        <w:t>que,</w:t>
      </w:r>
      <w:r w:rsidR="003823F5" w:rsidRPr="007F7A9C">
        <w:rPr>
          <w:rFonts w:ascii="Times New Roman" w:eastAsia="Calibri" w:hAnsi="Times New Roman" w:cs="Times New Roman"/>
          <w:sz w:val="24"/>
          <w:szCs w:val="24"/>
        </w:rPr>
        <w:t xml:space="preserve"> en el PEI, debe que</w:t>
      </w:r>
      <w:r w:rsidR="003F45EA" w:rsidRPr="007F7A9C">
        <w:rPr>
          <w:rFonts w:ascii="Times New Roman" w:eastAsia="Calibri" w:hAnsi="Times New Roman" w:cs="Times New Roman"/>
          <w:sz w:val="24"/>
          <w:szCs w:val="24"/>
        </w:rPr>
        <w:t xml:space="preserve">dar consignado </w:t>
      </w:r>
      <w:r w:rsidR="003823F5" w:rsidRPr="007F7A9C">
        <w:rPr>
          <w:rFonts w:ascii="Times New Roman" w:eastAsia="Calibri" w:hAnsi="Times New Roman" w:cs="Times New Roman"/>
          <w:sz w:val="24"/>
          <w:szCs w:val="24"/>
        </w:rPr>
        <w:t xml:space="preserve">el modo de trabajo de la escuela para la comunidad, donde el docente es el actor principal con las estrategias para llegar a cada estudiante y cumplir con el propósito del PRAE. Dejar abierta la posibilidad desde la investigación, poder actuar sobre otras problemáticas que a futuro </w:t>
      </w:r>
      <w:r w:rsidR="00E64396" w:rsidRPr="007F7A9C">
        <w:rPr>
          <w:rFonts w:ascii="Times New Roman" w:eastAsia="Calibri" w:hAnsi="Times New Roman" w:cs="Times New Roman"/>
          <w:sz w:val="24"/>
          <w:szCs w:val="24"/>
        </w:rPr>
        <w:t>surjan</w:t>
      </w:r>
      <w:r w:rsidR="003823F5" w:rsidRPr="007F7A9C">
        <w:rPr>
          <w:rFonts w:ascii="Times New Roman" w:eastAsia="Calibri" w:hAnsi="Times New Roman" w:cs="Times New Roman"/>
          <w:sz w:val="24"/>
          <w:szCs w:val="24"/>
        </w:rPr>
        <w:t xml:space="preserve"> y que según el proceso de formulación del PRAE, se pued</w:t>
      </w:r>
      <w:r w:rsidR="00E64396" w:rsidRPr="007F7A9C">
        <w:rPr>
          <w:rFonts w:ascii="Times New Roman" w:eastAsia="Calibri" w:hAnsi="Times New Roman" w:cs="Times New Roman"/>
          <w:sz w:val="24"/>
          <w:szCs w:val="24"/>
        </w:rPr>
        <w:t>a</w:t>
      </w:r>
      <w:r w:rsidR="003823F5" w:rsidRPr="007F7A9C">
        <w:rPr>
          <w:rFonts w:ascii="Times New Roman" w:eastAsia="Calibri" w:hAnsi="Times New Roman" w:cs="Times New Roman"/>
          <w:sz w:val="24"/>
          <w:szCs w:val="24"/>
        </w:rPr>
        <w:t xml:space="preserve">n identificar junto con los instrumentos de </w:t>
      </w:r>
      <w:r w:rsidR="00E64396" w:rsidRPr="007F7A9C">
        <w:rPr>
          <w:rFonts w:ascii="Times New Roman" w:eastAsia="Calibri" w:hAnsi="Times New Roman" w:cs="Times New Roman"/>
          <w:sz w:val="24"/>
          <w:szCs w:val="24"/>
        </w:rPr>
        <w:t>diagnóstico y la comunidad como actor principal inmerso en ellas para la elaboración de nuevas estrategias y así mitigar esta nueva problemática.</w:t>
      </w:r>
    </w:p>
    <w:p w:rsidR="006620C0" w:rsidRPr="007F7A9C" w:rsidRDefault="00282320" w:rsidP="00B14F0A">
      <w:pPr>
        <w:spacing w:before="100" w:beforeAutospacing="1" w:after="100" w:afterAutospacing="1" w:line="240" w:lineRule="auto"/>
        <w:jc w:val="both"/>
        <w:rPr>
          <w:rFonts w:ascii="Times New Roman" w:eastAsia="Calibri" w:hAnsi="Times New Roman" w:cs="Times New Roman"/>
          <w:b/>
          <w:sz w:val="24"/>
          <w:szCs w:val="24"/>
        </w:rPr>
      </w:pPr>
      <w:r w:rsidRPr="00282320">
        <w:rPr>
          <w:rFonts w:ascii="Times New Roman" w:eastAsia="Calibri" w:hAnsi="Times New Roman" w:cs="Times New Roman"/>
          <w:b/>
          <w:noProof/>
          <w:sz w:val="24"/>
          <w:szCs w:val="24"/>
          <w:lang w:eastAsia="es-CO"/>
        </w:rPr>
        <w:drawing>
          <wp:inline distT="0" distB="0" distL="0" distR="0">
            <wp:extent cx="3191510" cy="1796517"/>
            <wp:effectExtent l="0" t="0" r="8890" b="0"/>
            <wp:docPr id="6" name="Imagen 6" descr="E:\5c452529-d137-4e51-97c7-207c782a3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c452529-d137-4e51-97c7-207c782a32d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1510" cy="1796517"/>
                    </a:xfrm>
                    <a:prstGeom prst="ellipse">
                      <a:avLst/>
                    </a:prstGeom>
                    <a:ln>
                      <a:noFill/>
                    </a:ln>
                    <a:effectLst>
                      <a:softEdge rad="112500"/>
                    </a:effectLst>
                  </pic:spPr>
                </pic:pic>
              </a:graphicData>
            </a:graphic>
          </wp:inline>
        </w:drawing>
      </w:r>
    </w:p>
    <w:p w:rsidR="005D5D9E" w:rsidRPr="007F7A9C" w:rsidRDefault="005D5D9E" w:rsidP="00B14F0A">
      <w:pPr>
        <w:spacing w:before="100" w:beforeAutospacing="1" w:after="100" w:afterAutospacing="1" w:line="240" w:lineRule="auto"/>
        <w:jc w:val="both"/>
        <w:rPr>
          <w:rFonts w:ascii="Times New Roman" w:eastAsia="Calibri" w:hAnsi="Times New Roman" w:cs="Times New Roman"/>
          <w:b/>
          <w:sz w:val="24"/>
          <w:szCs w:val="24"/>
        </w:rPr>
      </w:pPr>
    </w:p>
    <w:p w:rsidR="005D5D9E" w:rsidRPr="007F7A9C" w:rsidRDefault="005D5D9E" w:rsidP="006620C0">
      <w:pPr>
        <w:spacing w:before="100" w:beforeAutospacing="1" w:after="100" w:afterAutospacing="1" w:line="240" w:lineRule="auto"/>
        <w:jc w:val="both"/>
        <w:rPr>
          <w:rFonts w:ascii="Times New Roman" w:eastAsia="Calibri" w:hAnsi="Times New Roman" w:cs="Times New Roman"/>
          <w:b/>
          <w:sz w:val="24"/>
          <w:szCs w:val="24"/>
        </w:rPr>
        <w:sectPr w:rsidR="005D5D9E" w:rsidRPr="007F7A9C" w:rsidSect="005D5D9E">
          <w:type w:val="continuous"/>
          <w:pgSz w:w="12200" w:h="16060"/>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num="2" w:space="708"/>
          <w:docGrid w:linePitch="360"/>
        </w:sectPr>
      </w:pPr>
    </w:p>
    <w:p w:rsidR="00A10FFA" w:rsidRPr="007F7A9C" w:rsidRDefault="004658F8" w:rsidP="005D5D9E">
      <w:pPr>
        <w:spacing w:before="100" w:beforeAutospacing="1" w:after="100" w:afterAutospacing="1" w:line="240" w:lineRule="auto"/>
        <w:jc w:val="center"/>
        <w:rPr>
          <w:rFonts w:ascii="Times New Roman" w:eastAsia="Calibri" w:hAnsi="Times New Roman" w:cs="Times New Roman"/>
          <w:b/>
          <w:sz w:val="24"/>
          <w:szCs w:val="24"/>
        </w:rPr>
        <w:sectPr w:rsidR="00A10FFA" w:rsidRPr="007F7A9C" w:rsidSect="005D5D9E">
          <w:type w:val="continuous"/>
          <w:pgSz w:w="12200" w:h="16060"/>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space="708"/>
          <w:docGrid w:linePitch="360"/>
        </w:sectPr>
      </w:pPr>
      <w:r w:rsidRPr="007F7A9C">
        <w:rPr>
          <w:rFonts w:ascii="Times New Roman" w:eastAsia="Calibri" w:hAnsi="Times New Roman" w:cs="Times New Roman"/>
          <w:b/>
          <w:sz w:val="24"/>
          <w:szCs w:val="24"/>
        </w:rPr>
        <w:t xml:space="preserve">Entidades </w:t>
      </w:r>
      <w:r w:rsidR="001D7599" w:rsidRPr="007F7A9C">
        <w:rPr>
          <w:rFonts w:ascii="Times New Roman" w:eastAsia="Calibri" w:hAnsi="Times New Roman" w:cs="Times New Roman"/>
          <w:b/>
          <w:sz w:val="24"/>
          <w:szCs w:val="24"/>
        </w:rPr>
        <w:t>de apoyo Inter institucional o intersectorial</w:t>
      </w:r>
    </w:p>
    <w:p w:rsidR="0036133A" w:rsidRPr="007F7A9C" w:rsidRDefault="0036133A" w:rsidP="006620C0">
      <w:pPr>
        <w:spacing w:after="0"/>
        <w:jc w:val="center"/>
        <w:rPr>
          <w:rFonts w:ascii="Times New Roman" w:eastAsia="Calibri" w:hAnsi="Times New Roman" w:cs="Times New Roman"/>
          <w:b/>
          <w:bCs/>
          <w:color w:val="FFFFFF" w:themeColor="background1"/>
          <w:sz w:val="20"/>
          <w:szCs w:val="20"/>
          <w:lang w:val="es-ES"/>
        </w:rPr>
        <w:sectPr w:rsidR="0036133A" w:rsidRPr="007F7A9C" w:rsidSect="005D5D9E">
          <w:type w:val="continuous"/>
          <w:pgSz w:w="12200" w:h="16060"/>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num="2" w:space="708"/>
          <w:docGrid w:linePitch="360"/>
        </w:sectPr>
      </w:pPr>
    </w:p>
    <w:tbl>
      <w:tblPr>
        <w:tblStyle w:val="Tabladecuadrcula4-nfasis4"/>
        <w:tblW w:w="10843" w:type="dxa"/>
        <w:tblLayout w:type="fixed"/>
        <w:tblLook w:val="04A0" w:firstRow="1" w:lastRow="0" w:firstColumn="1" w:lastColumn="0" w:noHBand="0" w:noVBand="1"/>
      </w:tblPr>
      <w:tblGrid>
        <w:gridCol w:w="2723"/>
        <w:gridCol w:w="1994"/>
        <w:gridCol w:w="2292"/>
        <w:gridCol w:w="3834"/>
      </w:tblGrid>
      <w:tr w:rsidR="0036133A" w:rsidRPr="007F7A9C" w:rsidTr="0036133A">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723" w:type="dxa"/>
          </w:tcPr>
          <w:p w:rsidR="0036133A" w:rsidRPr="007F7A9C" w:rsidRDefault="0036133A" w:rsidP="0036133A">
            <w:pPr>
              <w:jc w:val="center"/>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ENTIDADES</w:t>
            </w:r>
          </w:p>
        </w:tc>
        <w:tc>
          <w:tcPr>
            <w:tcW w:w="1994" w:type="dxa"/>
          </w:tcPr>
          <w:p w:rsidR="0036133A" w:rsidRPr="007F7A9C" w:rsidRDefault="0036133A" w:rsidP="003613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TIPO DE APOYO</w:t>
            </w:r>
          </w:p>
        </w:tc>
        <w:tc>
          <w:tcPr>
            <w:tcW w:w="2292" w:type="dxa"/>
          </w:tcPr>
          <w:p w:rsidR="0036133A" w:rsidRPr="007F7A9C" w:rsidRDefault="0036133A" w:rsidP="0036133A">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INSTRUMENTOS DE RELACION</w:t>
            </w:r>
          </w:p>
        </w:tc>
        <w:tc>
          <w:tcPr>
            <w:tcW w:w="3834" w:type="dxa"/>
          </w:tcPr>
          <w:p w:rsidR="0036133A" w:rsidRPr="007F7A9C" w:rsidRDefault="0036133A" w:rsidP="0036133A">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OBSERVACIONES</w:t>
            </w:r>
          </w:p>
        </w:tc>
      </w:tr>
      <w:tr w:rsidR="0036133A" w:rsidRPr="007F7A9C" w:rsidTr="0036133A">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2723" w:type="dxa"/>
          </w:tcPr>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Corporación autónoma regional del Tolima.</w:t>
            </w:r>
          </w:p>
          <w:p w:rsidR="0036133A" w:rsidRPr="007F7A9C" w:rsidRDefault="0036133A" w:rsidP="0036133A">
            <w:pPr>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(CORTOLIMA)</w:t>
            </w:r>
          </w:p>
        </w:tc>
        <w:tc>
          <w:tcPr>
            <w:tcW w:w="1994" w:type="dxa"/>
          </w:tcPr>
          <w:p w:rsidR="0036133A" w:rsidRPr="007F7A9C" w:rsidRDefault="0036133A" w:rsidP="003613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Capacitación</w:t>
            </w:r>
          </w:p>
        </w:tc>
        <w:tc>
          <w:tcPr>
            <w:tcW w:w="2292" w:type="dxa"/>
          </w:tcPr>
          <w:p w:rsidR="0036133A" w:rsidRPr="007F7A9C" w:rsidRDefault="0036133A" w:rsidP="003613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Acuerdo de voluntades</w:t>
            </w:r>
          </w:p>
        </w:tc>
        <w:tc>
          <w:tcPr>
            <w:tcW w:w="3834" w:type="dxa"/>
          </w:tcPr>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 xml:space="preserve">La entidad Cortolima se vincula al proyecto educativo PRAE con el fin de fortalecer conocimientos ambientales al sector educativo, sirviendo como apoyo para el desarrollo de dicho proyecto. </w:t>
            </w:r>
          </w:p>
        </w:tc>
      </w:tr>
      <w:tr w:rsidR="0036133A" w:rsidRPr="007F7A9C" w:rsidTr="0036133A">
        <w:trPr>
          <w:trHeight w:val="1105"/>
        </w:trPr>
        <w:tc>
          <w:tcPr>
            <w:cnfStyle w:val="001000000000" w:firstRow="0" w:lastRow="0" w:firstColumn="1" w:lastColumn="0" w:oddVBand="0" w:evenVBand="0" w:oddHBand="0" w:evenHBand="0" w:firstRowFirstColumn="0" w:firstRowLastColumn="0" w:lastRowFirstColumn="0" w:lastRowLastColumn="0"/>
            <w:tcW w:w="2723" w:type="dxa"/>
          </w:tcPr>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Alcaldía municipal de Ortega</w:t>
            </w:r>
          </w:p>
        </w:tc>
        <w:tc>
          <w:tcPr>
            <w:tcW w:w="1994" w:type="dxa"/>
          </w:tcPr>
          <w:p w:rsidR="0036133A" w:rsidRPr="007F7A9C" w:rsidRDefault="0036133A" w:rsidP="003613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Económico</w:t>
            </w:r>
          </w:p>
        </w:tc>
        <w:tc>
          <w:tcPr>
            <w:tcW w:w="2292" w:type="dxa"/>
          </w:tcPr>
          <w:p w:rsidR="0036133A" w:rsidRPr="007F7A9C" w:rsidRDefault="0036133A" w:rsidP="003613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Acuerdo de voluntades</w:t>
            </w:r>
          </w:p>
        </w:tc>
        <w:tc>
          <w:tcPr>
            <w:tcW w:w="3834" w:type="dxa"/>
          </w:tcPr>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La participación de la alcaldía de Ortega, es con el propósito de dar cumplimiento a solicitudes propuestas por el grupo PRAE de la institución.</w:t>
            </w:r>
          </w:p>
        </w:tc>
      </w:tr>
      <w:tr w:rsidR="0036133A" w:rsidRPr="007F7A9C" w:rsidTr="0036133A">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2723" w:type="dxa"/>
          </w:tcPr>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Unidad municipal de asistencia técnica agropecuaria (UMATA)</w:t>
            </w:r>
          </w:p>
        </w:tc>
        <w:tc>
          <w:tcPr>
            <w:tcW w:w="1994" w:type="dxa"/>
          </w:tcPr>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 xml:space="preserve">Capacitación </w:t>
            </w:r>
          </w:p>
        </w:tc>
        <w:tc>
          <w:tcPr>
            <w:tcW w:w="2292" w:type="dxa"/>
          </w:tcPr>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Acuerdo de voluntades</w:t>
            </w:r>
          </w:p>
        </w:tc>
        <w:tc>
          <w:tcPr>
            <w:tcW w:w="3834" w:type="dxa"/>
          </w:tcPr>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La unidad municipal de asistencia técnica agropecuaria presta los servicios brindando asesorías técnicas de prevención que garantice el desarrollo rural en proyectos productivos en pequeña y mediana escala dentro de lo agropecuario.</w:t>
            </w:r>
          </w:p>
        </w:tc>
      </w:tr>
      <w:tr w:rsidR="0036133A" w:rsidRPr="007F7A9C" w:rsidTr="0036133A">
        <w:trPr>
          <w:trHeight w:val="797"/>
        </w:trPr>
        <w:tc>
          <w:tcPr>
            <w:cnfStyle w:val="001000000000" w:firstRow="0" w:lastRow="0" w:firstColumn="1" w:lastColumn="0" w:oddVBand="0" w:evenVBand="0" w:oddHBand="0" w:evenHBand="0" w:firstRowFirstColumn="0" w:firstRowLastColumn="0" w:lastRowFirstColumn="0" w:lastRowLastColumn="0"/>
            <w:tcW w:w="2723" w:type="dxa"/>
          </w:tcPr>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Servicio nacional de aprendizaje</w:t>
            </w:r>
          </w:p>
          <w:p w:rsidR="0036133A" w:rsidRPr="007F7A9C" w:rsidRDefault="0036133A" w:rsidP="0036133A">
            <w:pPr>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(SENA)</w:t>
            </w:r>
          </w:p>
        </w:tc>
        <w:tc>
          <w:tcPr>
            <w:tcW w:w="1994" w:type="dxa"/>
          </w:tcPr>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Capacitación</w:t>
            </w:r>
          </w:p>
        </w:tc>
        <w:tc>
          <w:tcPr>
            <w:tcW w:w="2292" w:type="dxa"/>
          </w:tcPr>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 xml:space="preserve"> </w:t>
            </w:r>
          </w:p>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Articulación</w:t>
            </w:r>
          </w:p>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Acuerdo de voluntades</w:t>
            </w:r>
          </w:p>
        </w:tc>
        <w:tc>
          <w:tcPr>
            <w:tcW w:w="3834" w:type="dxa"/>
          </w:tcPr>
          <w:p w:rsidR="0036133A" w:rsidRPr="007F7A9C" w:rsidRDefault="0036133A" w:rsidP="0036133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 xml:space="preserve">El SENA presta los servicios de formación a los jóvenes del sector mediante el técnico en sistemas agropecuarios ecológicos. </w:t>
            </w:r>
          </w:p>
        </w:tc>
      </w:tr>
      <w:tr w:rsidR="0036133A" w:rsidRPr="007F7A9C" w:rsidTr="0036133A">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2723" w:type="dxa"/>
          </w:tcPr>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p>
          <w:p w:rsidR="0036133A" w:rsidRPr="007F7A9C" w:rsidRDefault="0036133A" w:rsidP="0036133A">
            <w:pPr>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Ministerio de educación nacional (MEN)</w:t>
            </w:r>
          </w:p>
        </w:tc>
        <w:tc>
          <w:tcPr>
            <w:tcW w:w="1994" w:type="dxa"/>
          </w:tcPr>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Capacitación</w:t>
            </w:r>
          </w:p>
        </w:tc>
        <w:tc>
          <w:tcPr>
            <w:tcW w:w="2292" w:type="dxa"/>
          </w:tcPr>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p>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Acuerdo de voluntades</w:t>
            </w:r>
          </w:p>
        </w:tc>
        <w:tc>
          <w:tcPr>
            <w:tcW w:w="3834" w:type="dxa"/>
          </w:tcPr>
          <w:p w:rsidR="0036133A" w:rsidRPr="007F7A9C" w:rsidRDefault="0036133A" w:rsidP="003613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ES"/>
              </w:rPr>
            </w:pPr>
            <w:r w:rsidRPr="007F7A9C">
              <w:rPr>
                <w:rFonts w:ascii="Times New Roman" w:eastAsia="Calibri" w:hAnsi="Times New Roman" w:cs="Times New Roman"/>
                <w:sz w:val="20"/>
                <w:szCs w:val="20"/>
                <w:lang w:val="es-ES"/>
              </w:rPr>
              <w:t>El ministerio de educación nacional ofrece a cada uno de  los docentes que conforman el PRAE, acompañamiento en todas las modalidades en las cuatro fases del proyecto.</w:t>
            </w:r>
          </w:p>
        </w:tc>
      </w:tr>
    </w:tbl>
    <w:p w:rsidR="0036133A" w:rsidRPr="007F7A9C" w:rsidRDefault="0036133A" w:rsidP="006620C0">
      <w:pPr>
        <w:spacing w:before="100" w:beforeAutospacing="1" w:after="100" w:afterAutospacing="1" w:line="240" w:lineRule="auto"/>
        <w:jc w:val="both"/>
        <w:rPr>
          <w:rFonts w:ascii="Times New Roman" w:eastAsia="Calibri" w:hAnsi="Times New Roman" w:cs="Times New Roman"/>
          <w:b/>
          <w:sz w:val="24"/>
          <w:szCs w:val="24"/>
          <w:lang w:val="es-ES"/>
        </w:rPr>
        <w:sectPr w:rsidR="0036133A" w:rsidRPr="007F7A9C" w:rsidSect="005D5D9E">
          <w:type w:val="continuous"/>
          <w:pgSz w:w="12200" w:h="16060"/>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space="708"/>
          <w:docGrid w:linePitch="360"/>
        </w:sectPr>
      </w:pPr>
    </w:p>
    <w:p w:rsidR="004658F8" w:rsidRPr="007F7A9C" w:rsidRDefault="004658F8" w:rsidP="00B50839">
      <w:pPr>
        <w:spacing w:before="100" w:beforeAutospacing="1" w:after="100" w:afterAutospacing="1" w:line="240" w:lineRule="auto"/>
        <w:jc w:val="right"/>
        <w:rPr>
          <w:rFonts w:ascii="Times New Roman" w:eastAsia="Calibri" w:hAnsi="Times New Roman" w:cs="Times New Roman"/>
          <w:b/>
          <w:sz w:val="24"/>
          <w:szCs w:val="24"/>
        </w:rPr>
      </w:pPr>
      <w:r w:rsidRPr="007F7A9C">
        <w:rPr>
          <w:rFonts w:ascii="Times New Roman" w:eastAsia="Calibri" w:hAnsi="Times New Roman" w:cs="Times New Roman"/>
          <w:b/>
          <w:sz w:val="24"/>
          <w:szCs w:val="24"/>
        </w:rPr>
        <w:t>Inclusión del PRAE en los planes de gestión, desarrollo y/o ordenamiento territorial:</w:t>
      </w:r>
      <w:r w:rsidR="002322B8" w:rsidRPr="007F7A9C">
        <w:rPr>
          <w:rFonts w:ascii="Times New Roman" w:eastAsia="Calibri" w:hAnsi="Times New Roman" w:cs="Times New Roman"/>
          <w:b/>
          <w:sz w:val="24"/>
          <w:szCs w:val="24"/>
        </w:rPr>
        <w:t xml:space="preserve"> </w:t>
      </w:r>
    </w:p>
    <w:p w:rsidR="004658F8" w:rsidRPr="007F7A9C" w:rsidRDefault="004658F8" w:rsidP="0036133A">
      <w:pPr>
        <w:spacing w:after="0" w:line="240" w:lineRule="auto"/>
        <w:jc w:val="right"/>
        <w:rPr>
          <w:rFonts w:ascii="Times New Roman" w:eastAsia="Calibri" w:hAnsi="Times New Roman" w:cs="Times New Roman"/>
          <w:b/>
          <w:sz w:val="24"/>
          <w:szCs w:val="24"/>
        </w:rPr>
      </w:pPr>
      <w:r w:rsidRPr="007F7A9C">
        <w:rPr>
          <w:rFonts w:ascii="Times New Roman" w:eastAsia="Calibri" w:hAnsi="Times New Roman" w:cs="Times New Roman"/>
          <w:b/>
          <w:sz w:val="24"/>
          <w:szCs w:val="24"/>
        </w:rPr>
        <w:t>Elementos de proyección</w:t>
      </w:r>
    </w:p>
    <w:p w:rsidR="004658F8" w:rsidRPr="007F7A9C" w:rsidRDefault="004658F8" w:rsidP="0036133A">
      <w:pPr>
        <w:spacing w:after="0" w:line="240" w:lineRule="auto"/>
        <w:jc w:val="right"/>
        <w:rPr>
          <w:rFonts w:ascii="Times New Roman" w:eastAsia="Calibri" w:hAnsi="Times New Roman" w:cs="Times New Roman"/>
          <w:b/>
          <w:sz w:val="24"/>
          <w:szCs w:val="24"/>
        </w:rPr>
      </w:pPr>
      <w:r w:rsidRPr="007F7A9C">
        <w:rPr>
          <w:rFonts w:ascii="Times New Roman" w:eastAsia="Calibri" w:hAnsi="Times New Roman" w:cs="Times New Roman"/>
          <w:b/>
          <w:sz w:val="24"/>
          <w:szCs w:val="24"/>
        </w:rPr>
        <w:t>Logros:</w:t>
      </w:r>
    </w:p>
    <w:p w:rsidR="0036133A" w:rsidRPr="007F7A9C" w:rsidRDefault="0036133A" w:rsidP="0036133A">
      <w:pPr>
        <w:spacing w:after="0" w:line="276" w:lineRule="auto"/>
        <w:jc w:val="right"/>
        <w:rPr>
          <w:rFonts w:ascii="Times New Roman" w:eastAsia="Calibri" w:hAnsi="Times New Roman" w:cs="Times New Roman"/>
          <w:b/>
          <w:sz w:val="24"/>
          <w:szCs w:val="24"/>
          <w:lang w:val="es-ES"/>
        </w:rPr>
      </w:pPr>
      <w:r w:rsidRPr="007F7A9C">
        <w:rPr>
          <w:rFonts w:ascii="Times New Roman" w:eastAsia="Calibri" w:hAnsi="Times New Roman" w:cs="Times New Roman"/>
          <w:b/>
          <w:sz w:val="24"/>
          <w:szCs w:val="24"/>
          <w:lang w:val="es-ES"/>
        </w:rPr>
        <w:t xml:space="preserve">LOGROS DEL PRAE </w:t>
      </w:r>
    </w:p>
    <w:p w:rsidR="0036133A" w:rsidRPr="007F7A9C" w:rsidRDefault="0036133A" w:rsidP="0036133A">
      <w:pPr>
        <w:spacing w:after="200" w:line="276" w:lineRule="auto"/>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Es la obtención o consecución de aquello que se ha venido intentando desde hace un tiempo y a lo cual se destinaron los esfuerzos para finalmente conseguirlos a través de diversas actividades humanas.</w:t>
      </w:r>
    </w:p>
    <w:p w:rsidR="0036133A" w:rsidRPr="007F7A9C" w:rsidRDefault="0036133A" w:rsidP="0036133A">
      <w:pPr>
        <w:spacing w:after="200" w:line="276" w:lineRule="auto"/>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Hemos alcanzado vincular a la comunidad en general para desarrollar procesos que tienen que ver con el medio ambiente y con la formación cultural de la población, podemos identificar los más sobresalientes.</w:t>
      </w:r>
    </w:p>
    <w:p w:rsidR="0036133A" w:rsidRPr="007F7A9C" w:rsidRDefault="0036133A" w:rsidP="0036133A">
      <w:pPr>
        <w:numPr>
          <w:ilvl w:val="0"/>
          <w:numId w:val="6"/>
        </w:numPr>
        <w:spacing w:after="200" w:line="276" w:lineRule="auto"/>
        <w:contextualSpacing/>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Elaboración de propuestas para la transversalidad del proyecto en las diferentes áreas del conocimiento teniendo en cuenta planes de estudio.</w:t>
      </w:r>
    </w:p>
    <w:p w:rsidR="0036133A" w:rsidRPr="007F7A9C" w:rsidRDefault="0036133A" w:rsidP="0036133A">
      <w:pPr>
        <w:numPr>
          <w:ilvl w:val="0"/>
          <w:numId w:val="6"/>
        </w:numPr>
        <w:spacing w:after="200" w:line="276" w:lineRule="auto"/>
        <w:contextualSpacing/>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Reconocimiento del PRAE por el departamento brindando capacitación a los docentes que lo conforman.</w:t>
      </w:r>
    </w:p>
    <w:p w:rsidR="0036133A" w:rsidRPr="007F7A9C" w:rsidRDefault="0036133A" w:rsidP="0036133A">
      <w:pPr>
        <w:numPr>
          <w:ilvl w:val="0"/>
          <w:numId w:val="6"/>
        </w:numPr>
        <w:spacing w:after="200" w:line="276" w:lineRule="auto"/>
        <w:contextualSpacing/>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Reconocimientos como dotaciones para el mejoramiento continuo para la institución por parte de la alcaldía.</w:t>
      </w:r>
    </w:p>
    <w:p w:rsidR="0036133A" w:rsidRPr="007F7A9C" w:rsidRDefault="0036133A" w:rsidP="0036133A">
      <w:pPr>
        <w:numPr>
          <w:ilvl w:val="0"/>
          <w:numId w:val="6"/>
        </w:numPr>
        <w:spacing w:after="200" w:line="276" w:lineRule="auto"/>
        <w:contextualSpacing/>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 xml:space="preserve">Inclusión del PRAE en la gestión de riesgos, en coordinación con el proyecto de atención, prevención de riesgos y desastres de la institución educativa Altozano. </w:t>
      </w:r>
    </w:p>
    <w:p w:rsidR="0036133A" w:rsidRPr="007F7A9C" w:rsidRDefault="0036133A" w:rsidP="0036133A">
      <w:pPr>
        <w:numPr>
          <w:ilvl w:val="0"/>
          <w:numId w:val="6"/>
        </w:numPr>
        <w:spacing w:after="200" w:line="276" w:lineRule="auto"/>
        <w:contextualSpacing/>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Vinculación de padres de familia en actividades de trabajo embellecimiento de la institución.</w:t>
      </w:r>
    </w:p>
    <w:p w:rsidR="0036133A" w:rsidRPr="007F7A9C" w:rsidRDefault="0036133A" w:rsidP="0036133A">
      <w:pPr>
        <w:numPr>
          <w:ilvl w:val="0"/>
          <w:numId w:val="6"/>
        </w:numPr>
        <w:spacing w:after="200" w:line="276" w:lineRule="auto"/>
        <w:contextualSpacing/>
        <w:jc w:val="both"/>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Adecuación de zonas verdes a partir de reforestación y capacitaciones a los educandos sobre el cuidado del medio ambiente.</w:t>
      </w:r>
    </w:p>
    <w:p w:rsidR="0036133A" w:rsidRPr="007F7A9C" w:rsidRDefault="0036133A" w:rsidP="0036133A">
      <w:pPr>
        <w:numPr>
          <w:ilvl w:val="0"/>
          <w:numId w:val="6"/>
        </w:numPr>
        <w:spacing w:after="200" w:line="276" w:lineRule="auto"/>
        <w:contextualSpacing/>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Disminución de la contaminación de las afluentes hídricos de la zona.</w:t>
      </w:r>
    </w:p>
    <w:p w:rsidR="0036133A" w:rsidRPr="007F7A9C" w:rsidRDefault="0036133A" w:rsidP="0036133A">
      <w:pPr>
        <w:numPr>
          <w:ilvl w:val="0"/>
          <w:numId w:val="6"/>
        </w:numPr>
        <w:spacing w:after="200" w:line="276" w:lineRule="auto"/>
        <w:contextualSpacing/>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Participación de los padres de familia en las actividades realizadas en la institución.</w:t>
      </w:r>
    </w:p>
    <w:p w:rsidR="0036133A" w:rsidRPr="007F7A9C" w:rsidRDefault="0036133A" w:rsidP="0036133A">
      <w:pPr>
        <w:numPr>
          <w:ilvl w:val="0"/>
          <w:numId w:val="6"/>
        </w:numPr>
        <w:spacing w:after="200" w:line="276" w:lineRule="auto"/>
        <w:contextualSpacing/>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Los estudiantes ayudan al embellecimiento de las zonas verdes, jardines y planta física.</w:t>
      </w:r>
    </w:p>
    <w:p w:rsidR="0036133A" w:rsidRPr="007F7A9C" w:rsidRDefault="0036133A" w:rsidP="0036133A">
      <w:pPr>
        <w:numPr>
          <w:ilvl w:val="0"/>
          <w:numId w:val="6"/>
        </w:numPr>
        <w:spacing w:after="200" w:line="276" w:lineRule="auto"/>
        <w:contextualSpacing/>
        <w:rPr>
          <w:rFonts w:ascii="Times New Roman" w:eastAsia="Calibri" w:hAnsi="Times New Roman" w:cs="Times New Roman"/>
          <w:sz w:val="24"/>
          <w:szCs w:val="24"/>
          <w:lang w:val="es-ES"/>
        </w:rPr>
      </w:pPr>
      <w:r w:rsidRPr="007F7A9C">
        <w:rPr>
          <w:rFonts w:ascii="Times New Roman" w:eastAsia="Calibri" w:hAnsi="Times New Roman" w:cs="Times New Roman"/>
          <w:sz w:val="24"/>
          <w:szCs w:val="24"/>
          <w:lang w:val="es-ES"/>
        </w:rPr>
        <w:t xml:space="preserve">Se </w:t>
      </w:r>
      <w:r w:rsidR="00EB65E2" w:rsidRPr="007F7A9C">
        <w:rPr>
          <w:rFonts w:ascii="Times New Roman" w:eastAsia="Calibri" w:hAnsi="Times New Roman" w:cs="Times New Roman"/>
          <w:sz w:val="24"/>
          <w:szCs w:val="24"/>
          <w:lang w:val="es-ES"/>
        </w:rPr>
        <w:t>creó</w:t>
      </w:r>
      <w:r w:rsidRPr="007F7A9C">
        <w:rPr>
          <w:rFonts w:ascii="Times New Roman" w:eastAsia="Calibri" w:hAnsi="Times New Roman" w:cs="Times New Roman"/>
          <w:sz w:val="24"/>
          <w:szCs w:val="24"/>
          <w:lang w:val="es-ES"/>
        </w:rPr>
        <w:t xml:space="preserve"> de un grupo ecológico con los estudiantes de la </w:t>
      </w:r>
      <w:r w:rsidR="00EB65E2" w:rsidRPr="007F7A9C">
        <w:rPr>
          <w:rFonts w:ascii="Times New Roman" w:eastAsia="Calibri" w:hAnsi="Times New Roman" w:cs="Times New Roman"/>
          <w:sz w:val="24"/>
          <w:szCs w:val="24"/>
          <w:lang w:val="es-ES"/>
        </w:rPr>
        <w:t>institución</w:t>
      </w:r>
      <w:r w:rsidRPr="007F7A9C">
        <w:rPr>
          <w:rFonts w:ascii="Times New Roman" w:eastAsia="Calibri" w:hAnsi="Times New Roman" w:cs="Times New Roman"/>
          <w:sz w:val="24"/>
          <w:szCs w:val="24"/>
          <w:lang w:val="es-ES"/>
        </w:rPr>
        <w:t xml:space="preserve"> educativa Altozano.</w:t>
      </w:r>
    </w:p>
    <w:p w:rsidR="004658F8" w:rsidRPr="007F7A9C" w:rsidRDefault="004658F8" w:rsidP="00763769">
      <w:pPr>
        <w:spacing w:before="100" w:beforeAutospacing="1" w:after="100" w:afterAutospacing="1" w:line="240" w:lineRule="auto"/>
        <w:jc w:val="right"/>
        <w:rPr>
          <w:rFonts w:ascii="Times New Roman" w:eastAsia="Calibri" w:hAnsi="Times New Roman" w:cs="Times New Roman"/>
          <w:b/>
          <w:sz w:val="24"/>
          <w:szCs w:val="24"/>
        </w:rPr>
      </w:pPr>
      <w:r w:rsidRPr="007F7A9C">
        <w:rPr>
          <w:rFonts w:ascii="Times New Roman" w:eastAsia="Calibri" w:hAnsi="Times New Roman" w:cs="Times New Roman"/>
          <w:b/>
          <w:sz w:val="24"/>
          <w:szCs w:val="24"/>
        </w:rPr>
        <w:t>Dificultades:</w:t>
      </w:r>
    </w:p>
    <w:p w:rsidR="00763769" w:rsidRPr="00763769" w:rsidRDefault="00763769" w:rsidP="00763769">
      <w:pPr>
        <w:spacing w:after="200" w:line="276" w:lineRule="auto"/>
        <w:ind w:left="360"/>
        <w:jc w:val="both"/>
        <w:rPr>
          <w:rFonts w:ascii="Times New Roman" w:eastAsia="Calibri" w:hAnsi="Times New Roman" w:cs="Times New Roman"/>
          <w:sz w:val="24"/>
          <w:szCs w:val="24"/>
          <w:lang w:val="es-ES"/>
        </w:rPr>
      </w:pPr>
      <w:r w:rsidRPr="00763769">
        <w:rPr>
          <w:rFonts w:ascii="Times New Roman" w:eastAsia="Calibri" w:hAnsi="Times New Roman" w:cs="Times New Roman"/>
          <w:sz w:val="24"/>
          <w:szCs w:val="24"/>
          <w:lang w:val="es-ES"/>
        </w:rPr>
        <w:t xml:space="preserve">Podemos decir que los logros citados anteriormente es lo que se ha </w:t>
      </w:r>
      <w:r w:rsidRPr="007F7A9C">
        <w:rPr>
          <w:rFonts w:ascii="Times New Roman" w:eastAsia="Calibri" w:hAnsi="Times New Roman" w:cs="Times New Roman"/>
          <w:sz w:val="24"/>
          <w:szCs w:val="24"/>
          <w:lang w:val="es-ES"/>
        </w:rPr>
        <w:t>alcanzado,</w:t>
      </w:r>
      <w:r w:rsidRPr="00763769">
        <w:rPr>
          <w:rFonts w:ascii="Times New Roman" w:eastAsia="Calibri" w:hAnsi="Times New Roman" w:cs="Times New Roman"/>
          <w:sz w:val="24"/>
          <w:szCs w:val="24"/>
          <w:lang w:val="es-ES"/>
        </w:rPr>
        <w:t xml:space="preserve"> pero con mucha dificultad por muchos factores:</w:t>
      </w:r>
    </w:p>
    <w:p w:rsidR="00763769" w:rsidRPr="00763769" w:rsidRDefault="00763769" w:rsidP="00763769">
      <w:pPr>
        <w:numPr>
          <w:ilvl w:val="0"/>
          <w:numId w:val="7"/>
        </w:numPr>
        <w:spacing w:after="200" w:line="276" w:lineRule="auto"/>
        <w:contextualSpacing/>
        <w:rPr>
          <w:rFonts w:ascii="Times New Roman" w:eastAsia="Calibri" w:hAnsi="Times New Roman" w:cs="Times New Roman"/>
          <w:sz w:val="24"/>
          <w:szCs w:val="24"/>
          <w:lang w:val="es-ES"/>
        </w:rPr>
      </w:pPr>
      <w:r w:rsidRPr="00763769">
        <w:rPr>
          <w:rFonts w:ascii="Times New Roman" w:eastAsia="Calibri" w:hAnsi="Times New Roman" w:cs="Times New Roman"/>
          <w:sz w:val="24"/>
          <w:szCs w:val="24"/>
          <w:lang w:val="es-ES"/>
        </w:rPr>
        <w:t>La falta de apoyo económico para el desarrollo de algunas actividades como la del embellecimiento, la adecuación de las zonas verdes, implementación de proyectos productivos con los educandos.</w:t>
      </w:r>
    </w:p>
    <w:p w:rsidR="00763769" w:rsidRPr="00763769" w:rsidRDefault="00763769" w:rsidP="00763769">
      <w:pPr>
        <w:numPr>
          <w:ilvl w:val="0"/>
          <w:numId w:val="7"/>
        </w:numPr>
        <w:spacing w:after="200" w:line="276" w:lineRule="auto"/>
        <w:contextualSpacing/>
        <w:rPr>
          <w:rFonts w:ascii="Times New Roman" w:eastAsia="Calibri" w:hAnsi="Times New Roman" w:cs="Times New Roman"/>
          <w:sz w:val="24"/>
          <w:szCs w:val="24"/>
          <w:lang w:val="es-ES"/>
        </w:rPr>
      </w:pPr>
      <w:r w:rsidRPr="00763769">
        <w:rPr>
          <w:rFonts w:ascii="Times New Roman" w:eastAsia="Calibri" w:hAnsi="Times New Roman" w:cs="Times New Roman"/>
          <w:sz w:val="24"/>
          <w:szCs w:val="24"/>
          <w:lang w:val="es-ES"/>
        </w:rPr>
        <w:t>La implementación de estrategia que posibilite la transversalidad del proyecto PRAE en las diferentes áreas del conocimiento.</w:t>
      </w:r>
    </w:p>
    <w:p w:rsidR="00763769" w:rsidRPr="00763769" w:rsidRDefault="00763769" w:rsidP="00763769">
      <w:pPr>
        <w:numPr>
          <w:ilvl w:val="0"/>
          <w:numId w:val="7"/>
        </w:numPr>
        <w:spacing w:after="200" w:line="276" w:lineRule="auto"/>
        <w:contextualSpacing/>
        <w:rPr>
          <w:rFonts w:ascii="Times New Roman" w:eastAsia="Calibri" w:hAnsi="Times New Roman" w:cs="Times New Roman"/>
          <w:sz w:val="24"/>
          <w:szCs w:val="24"/>
          <w:lang w:val="es-ES"/>
        </w:rPr>
      </w:pPr>
      <w:r w:rsidRPr="00763769">
        <w:rPr>
          <w:rFonts w:ascii="Times New Roman" w:eastAsia="Calibri" w:hAnsi="Times New Roman" w:cs="Times New Roman"/>
          <w:sz w:val="24"/>
          <w:szCs w:val="24"/>
          <w:lang w:val="es-ES"/>
        </w:rPr>
        <w:t xml:space="preserve">La asignación de responsabilidades de los docentes encargados de las diferentes </w:t>
      </w:r>
      <w:r w:rsidRPr="007F7A9C">
        <w:rPr>
          <w:rFonts w:ascii="Times New Roman" w:eastAsia="Calibri" w:hAnsi="Times New Roman" w:cs="Times New Roman"/>
          <w:sz w:val="24"/>
          <w:szCs w:val="24"/>
          <w:lang w:val="es-ES"/>
        </w:rPr>
        <w:t>áreas en</w:t>
      </w:r>
      <w:r w:rsidRPr="00763769">
        <w:rPr>
          <w:rFonts w:ascii="Times New Roman" w:eastAsia="Calibri" w:hAnsi="Times New Roman" w:cs="Times New Roman"/>
          <w:sz w:val="24"/>
          <w:szCs w:val="24"/>
          <w:lang w:val="es-ES"/>
        </w:rPr>
        <w:t xml:space="preserve"> los trabajos asignados por el grupo PRAE</w:t>
      </w:r>
    </w:p>
    <w:p w:rsidR="00763769" w:rsidRPr="00763769" w:rsidRDefault="00763769" w:rsidP="00763769">
      <w:pPr>
        <w:numPr>
          <w:ilvl w:val="0"/>
          <w:numId w:val="7"/>
        </w:numPr>
        <w:spacing w:after="200" w:line="276" w:lineRule="auto"/>
        <w:contextualSpacing/>
        <w:rPr>
          <w:rFonts w:ascii="Times New Roman" w:eastAsia="Calibri" w:hAnsi="Times New Roman" w:cs="Times New Roman"/>
          <w:sz w:val="24"/>
          <w:szCs w:val="24"/>
          <w:lang w:val="es-ES"/>
        </w:rPr>
      </w:pPr>
      <w:r w:rsidRPr="00763769">
        <w:rPr>
          <w:rFonts w:ascii="Times New Roman" w:eastAsia="Calibri" w:hAnsi="Times New Roman" w:cs="Times New Roman"/>
          <w:sz w:val="24"/>
          <w:szCs w:val="24"/>
          <w:lang w:val="es-ES"/>
        </w:rPr>
        <w:t>Posibilidades de intercambio de actividades ecológicas con otras instituciones.</w:t>
      </w:r>
    </w:p>
    <w:p w:rsidR="00763769" w:rsidRPr="00763769" w:rsidRDefault="00763769" w:rsidP="00763769">
      <w:pPr>
        <w:numPr>
          <w:ilvl w:val="0"/>
          <w:numId w:val="7"/>
        </w:numPr>
        <w:spacing w:after="200" w:line="276" w:lineRule="auto"/>
        <w:contextualSpacing/>
        <w:rPr>
          <w:rFonts w:ascii="Times New Roman" w:eastAsia="Calibri" w:hAnsi="Times New Roman" w:cs="Times New Roman"/>
          <w:sz w:val="24"/>
          <w:szCs w:val="24"/>
          <w:lang w:val="es-ES"/>
        </w:rPr>
      </w:pPr>
      <w:r w:rsidRPr="00763769">
        <w:rPr>
          <w:rFonts w:ascii="Times New Roman" w:eastAsia="Calibri" w:hAnsi="Times New Roman" w:cs="Times New Roman"/>
          <w:sz w:val="24"/>
          <w:szCs w:val="24"/>
          <w:lang w:val="es-ES"/>
        </w:rPr>
        <w:t>Falta de tiempo para desarrollar actividades ecológicas que promueva el proyecto.</w:t>
      </w:r>
    </w:p>
    <w:p w:rsidR="007F7A9C" w:rsidRDefault="00A31745" w:rsidP="007F7A9C">
      <w:pPr>
        <w:spacing w:before="100" w:beforeAutospacing="1" w:after="100" w:afterAutospacing="1" w:line="240" w:lineRule="auto"/>
        <w:jc w:val="right"/>
        <w:rPr>
          <w:rFonts w:ascii="Times New Roman" w:eastAsia="Calibri" w:hAnsi="Times New Roman" w:cs="Times New Roman"/>
          <w:b/>
          <w:sz w:val="24"/>
          <w:szCs w:val="24"/>
        </w:rPr>
      </w:pPr>
      <w:r w:rsidRPr="00A31745">
        <w:rPr>
          <w:rFonts w:ascii="Times New Roman" w:eastAsia="Calibri" w:hAnsi="Times New Roman" w:cs="Times New Roman"/>
          <w:b/>
          <w:noProof/>
          <w:sz w:val="24"/>
          <w:szCs w:val="24"/>
          <w:lang w:eastAsia="es-CO"/>
        </w:rPr>
        <w:drawing>
          <wp:anchor distT="0" distB="0" distL="114300" distR="114300" simplePos="0" relativeHeight="251729920" behindDoc="0" locked="0" layoutInCell="1" allowOverlap="1" wp14:anchorId="010B3958" wp14:editId="26A39F0A">
            <wp:simplePos x="0" y="0"/>
            <wp:positionH relativeFrom="column">
              <wp:posOffset>309808</wp:posOffset>
            </wp:positionH>
            <wp:positionV relativeFrom="paragraph">
              <wp:posOffset>302295</wp:posOffset>
            </wp:positionV>
            <wp:extent cx="2788736" cy="1682151"/>
            <wp:effectExtent l="0" t="0" r="0" b="0"/>
            <wp:wrapNone/>
            <wp:docPr id="5" name="Imagen 5" descr="E:\fotos colegio altozano\20170217_08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colegio altozano\20170217_0807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3370" cy="168494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F7A9C" w:rsidRDefault="007F7A9C" w:rsidP="007F7A9C">
      <w:pPr>
        <w:spacing w:before="100" w:beforeAutospacing="1" w:after="100" w:afterAutospacing="1" w:line="240" w:lineRule="auto"/>
        <w:jc w:val="right"/>
        <w:rPr>
          <w:rFonts w:ascii="Times New Roman" w:eastAsia="Calibri" w:hAnsi="Times New Roman" w:cs="Times New Roman"/>
          <w:b/>
          <w:sz w:val="24"/>
          <w:szCs w:val="24"/>
        </w:rPr>
      </w:pPr>
    </w:p>
    <w:p w:rsidR="007F7A9C" w:rsidRDefault="007F7A9C" w:rsidP="007F7A9C">
      <w:pPr>
        <w:spacing w:before="100" w:beforeAutospacing="1" w:after="100" w:afterAutospacing="1" w:line="240" w:lineRule="auto"/>
        <w:jc w:val="right"/>
        <w:rPr>
          <w:rFonts w:ascii="Times New Roman" w:eastAsia="Calibri" w:hAnsi="Times New Roman" w:cs="Times New Roman"/>
          <w:b/>
          <w:sz w:val="24"/>
          <w:szCs w:val="24"/>
        </w:rPr>
      </w:pPr>
    </w:p>
    <w:p w:rsidR="007F7A9C" w:rsidRDefault="007F7A9C" w:rsidP="007F7A9C">
      <w:pPr>
        <w:spacing w:before="100" w:beforeAutospacing="1" w:after="100" w:afterAutospacing="1" w:line="240" w:lineRule="auto"/>
        <w:jc w:val="right"/>
        <w:rPr>
          <w:rFonts w:ascii="Times New Roman" w:eastAsia="Calibri" w:hAnsi="Times New Roman" w:cs="Times New Roman"/>
          <w:b/>
          <w:sz w:val="24"/>
          <w:szCs w:val="24"/>
        </w:rPr>
      </w:pPr>
    </w:p>
    <w:p w:rsidR="007F7A9C" w:rsidRDefault="007F7A9C" w:rsidP="007F7A9C">
      <w:pPr>
        <w:spacing w:before="100" w:beforeAutospacing="1" w:after="100" w:afterAutospacing="1" w:line="240" w:lineRule="auto"/>
        <w:jc w:val="right"/>
        <w:rPr>
          <w:rFonts w:ascii="Times New Roman" w:eastAsia="Calibri" w:hAnsi="Times New Roman" w:cs="Times New Roman"/>
          <w:b/>
          <w:sz w:val="24"/>
          <w:szCs w:val="24"/>
        </w:rPr>
      </w:pPr>
    </w:p>
    <w:p w:rsidR="007F7A9C" w:rsidRDefault="007F7A9C" w:rsidP="007F7A9C">
      <w:pPr>
        <w:spacing w:before="100" w:beforeAutospacing="1" w:after="100" w:afterAutospacing="1" w:line="240" w:lineRule="auto"/>
        <w:jc w:val="right"/>
        <w:rPr>
          <w:rFonts w:ascii="Times New Roman" w:eastAsia="Calibri" w:hAnsi="Times New Roman" w:cs="Times New Roman"/>
          <w:b/>
          <w:sz w:val="24"/>
          <w:szCs w:val="24"/>
        </w:rPr>
      </w:pPr>
    </w:p>
    <w:p w:rsidR="007F7A9C" w:rsidRDefault="007F7A9C" w:rsidP="007F7A9C">
      <w:pPr>
        <w:spacing w:before="100" w:beforeAutospacing="1" w:after="100" w:afterAutospacing="1" w:line="240" w:lineRule="auto"/>
        <w:jc w:val="right"/>
        <w:rPr>
          <w:rFonts w:ascii="Times New Roman" w:eastAsia="Calibri" w:hAnsi="Times New Roman" w:cs="Times New Roman"/>
          <w:b/>
          <w:sz w:val="24"/>
          <w:szCs w:val="24"/>
        </w:rPr>
      </w:pPr>
    </w:p>
    <w:p w:rsidR="004658F8" w:rsidRPr="007F7A9C" w:rsidRDefault="004658F8" w:rsidP="007F7A9C">
      <w:pPr>
        <w:spacing w:before="100" w:beforeAutospacing="1" w:after="100" w:afterAutospacing="1" w:line="240" w:lineRule="auto"/>
        <w:jc w:val="right"/>
        <w:rPr>
          <w:rFonts w:ascii="Times New Roman" w:eastAsia="Calibri" w:hAnsi="Times New Roman" w:cs="Times New Roman"/>
          <w:b/>
          <w:sz w:val="24"/>
          <w:szCs w:val="24"/>
        </w:rPr>
      </w:pPr>
      <w:r w:rsidRPr="007F7A9C">
        <w:rPr>
          <w:rFonts w:ascii="Times New Roman" w:eastAsia="Calibri" w:hAnsi="Times New Roman" w:cs="Times New Roman"/>
          <w:b/>
          <w:sz w:val="24"/>
          <w:szCs w:val="24"/>
        </w:rPr>
        <w:t>Posibilidades y escenarios de desarrollo:</w:t>
      </w:r>
    </w:p>
    <w:p w:rsidR="00763769" w:rsidRPr="007F7A9C" w:rsidRDefault="00763769" w:rsidP="00763769">
      <w:pPr>
        <w:spacing w:after="200" w:line="276" w:lineRule="auto"/>
        <w:contextualSpacing/>
        <w:jc w:val="both"/>
        <w:rPr>
          <w:rFonts w:ascii="Times New Roman" w:eastAsia="Calibri" w:hAnsi="Times New Roman" w:cs="Times New Roman"/>
          <w:sz w:val="24"/>
          <w:szCs w:val="24"/>
          <w:lang w:val="es-ES"/>
        </w:rPr>
      </w:pPr>
      <w:r w:rsidRPr="00763769">
        <w:rPr>
          <w:rFonts w:ascii="Times New Roman" w:eastAsia="Calibri" w:hAnsi="Times New Roman" w:cs="Times New Roman"/>
          <w:sz w:val="24"/>
          <w:szCs w:val="24"/>
          <w:lang w:val="es-ES"/>
        </w:rPr>
        <w:t xml:space="preserve">El proceso que se lleva a cabo con el proyecto escolar </w:t>
      </w:r>
      <w:r w:rsidR="007F7A9C" w:rsidRPr="007F7A9C">
        <w:rPr>
          <w:rFonts w:ascii="Times New Roman" w:eastAsia="Calibri" w:hAnsi="Times New Roman" w:cs="Times New Roman"/>
          <w:sz w:val="24"/>
          <w:szCs w:val="24"/>
          <w:lang w:val="es-ES"/>
        </w:rPr>
        <w:t>PRAE podemos</w:t>
      </w:r>
      <w:r w:rsidRPr="00763769">
        <w:rPr>
          <w:rFonts w:ascii="Times New Roman" w:eastAsia="Calibri" w:hAnsi="Times New Roman" w:cs="Times New Roman"/>
          <w:sz w:val="24"/>
          <w:szCs w:val="24"/>
          <w:lang w:val="es-ES"/>
        </w:rPr>
        <w:t xml:space="preserve"> decir que se ha tenido en cuenta cada una de las realidades que surgen en el sector en el que habitamos dejando cada una de las evidencias garantizando la continuidad del proyecto, y así fortaleciéndolo día a día </w:t>
      </w:r>
      <w:r w:rsidRPr="007F7A9C">
        <w:rPr>
          <w:rFonts w:ascii="Times New Roman" w:eastAsia="Calibri" w:hAnsi="Times New Roman" w:cs="Times New Roman"/>
          <w:sz w:val="24"/>
          <w:szCs w:val="24"/>
          <w:lang w:val="es-ES"/>
        </w:rPr>
        <w:t xml:space="preserve">y </w:t>
      </w:r>
      <w:r w:rsidRPr="00763769">
        <w:rPr>
          <w:rFonts w:ascii="Times New Roman" w:eastAsia="Calibri" w:hAnsi="Times New Roman" w:cs="Times New Roman"/>
          <w:sz w:val="24"/>
          <w:szCs w:val="24"/>
          <w:lang w:val="es-ES"/>
        </w:rPr>
        <w:t>contando con la participación de la comunidad en general.</w:t>
      </w:r>
    </w:p>
    <w:p w:rsidR="00763769" w:rsidRPr="007F7A9C" w:rsidRDefault="00763769" w:rsidP="00763769">
      <w:pPr>
        <w:autoSpaceDE w:val="0"/>
        <w:autoSpaceDN w:val="0"/>
        <w:adjustRightInd w:val="0"/>
        <w:spacing w:after="0" w:line="240" w:lineRule="auto"/>
        <w:jc w:val="both"/>
        <w:rPr>
          <w:rFonts w:ascii="Times New Roman" w:hAnsi="Times New Roman" w:cs="Times New Roman"/>
          <w:sz w:val="24"/>
          <w:szCs w:val="24"/>
        </w:rPr>
      </w:pPr>
      <w:r w:rsidRPr="007F7A9C">
        <w:rPr>
          <w:rFonts w:ascii="Times New Roman" w:hAnsi="Times New Roman" w:cs="Times New Roman"/>
          <w:sz w:val="24"/>
          <w:szCs w:val="24"/>
        </w:rPr>
        <w:t>Posibilidades de gestionar ante las autoridades educativas (Secretarias de Educación departamental y municipal) la participación en escenarios de capacitación para los docentes.</w:t>
      </w:r>
    </w:p>
    <w:p w:rsidR="007F7A9C" w:rsidRDefault="007F7A9C" w:rsidP="007F7A9C">
      <w:pPr>
        <w:autoSpaceDE w:val="0"/>
        <w:autoSpaceDN w:val="0"/>
        <w:adjustRightInd w:val="0"/>
        <w:spacing w:after="0" w:line="240" w:lineRule="auto"/>
        <w:jc w:val="both"/>
        <w:rPr>
          <w:rFonts w:ascii="Times New Roman" w:hAnsi="Times New Roman" w:cs="Times New Roman"/>
          <w:sz w:val="24"/>
          <w:szCs w:val="24"/>
        </w:rPr>
      </w:pPr>
      <w:r w:rsidRPr="007F7A9C">
        <w:rPr>
          <w:rFonts w:ascii="Times New Roman" w:hAnsi="Times New Roman" w:cs="Times New Roman"/>
          <w:sz w:val="24"/>
          <w:szCs w:val="24"/>
        </w:rPr>
        <w:t>La vinculación de la comunidad en los procesos productivos planteados en los laboratorios pedagógicos que posibilita el PRAE.</w:t>
      </w:r>
    </w:p>
    <w:p w:rsidR="008A50D8" w:rsidRDefault="008A50D8" w:rsidP="007F7A9C">
      <w:pPr>
        <w:autoSpaceDE w:val="0"/>
        <w:autoSpaceDN w:val="0"/>
        <w:adjustRightInd w:val="0"/>
        <w:spacing w:after="0" w:line="240" w:lineRule="auto"/>
        <w:jc w:val="both"/>
        <w:rPr>
          <w:rFonts w:ascii="Times New Roman" w:hAnsi="Times New Roman" w:cs="Times New Roman"/>
          <w:sz w:val="24"/>
          <w:szCs w:val="24"/>
        </w:rPr>
      </w:pPr>
    </w:p>
    <w:p w:rsidR="008A50D8" w:rsidRDefault="008A50D8" w:rsidP="007F7A9C">
      <w:pPr>
        <w:autoSpaceDE w:val="0"/>
        <w:autoSpaceDN w:val="0"/>
        <w:adjustRightInd w:val="0"/>
        <w:spacing w:after="0" w:line="240" w:lineRule="auto"/>
        <w:jc w:val="both"/>
        <w:rPr>
          <w:rFonts w:ascii="Times New Roman" w:hAnsi="Times New Roman" w:cs="Times New Roman"/>
          <w:sz w:val="24"/>
          <w:szCs w:val="24"/>
        </w:rPr>
      </w:pPr>
    </w:p>
    <w:p w:rsidR="008A50D8" w:rsidRPr="007F7A9C" w:rsidRDefault="008A50D8" w:rsidP="008A50D8">
      <w:pPr>
        <w:spacing w:before="100" w:beforeAutospacing="1" w:after="100" w:afterAutospacing="1" w:line="240" w:lineRule="auto"/>
        <w:jc w:val="both"/>
        <w:rPr>
          <w:rFonts w:ascii="Times New Roman" w:eastAsia="Calibri" w:hAnsi="Times New Roman" w:cs="Times New Roman"/>
          <w:b/>
          <w:sz w:val="24"/>
          <w:szCs w:val="24"/>
        </w:rPr>
      </w:pPr>
      <w:r w:rsidRPr="007F7A9C">
        <w:rPr>
          <w:rFonts w:ascii="Times New Roman" w:eastAsia="Calibri" w:hAnsi="Times New Roman" w:cs="Times New Roman"/>
          <w:b/>
          <w:sz w:val="24"/>
          <w:szCs w:val="24"/>
        </w:rPr>
        <w:t>Experiencias relevantes:</w:t>
      </w:r>
    </w:p>
    <w:p w:rsidR="008A50D8" w:rsidRDefault="008A50D8" w:rsidP="008A50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i/>
          <w:iCs/>
          <w:sz w:val="24"/>
          <w:szCs w:val="24"/>
        </w:rPr>
        <w:t>El grupo ecológico jóvenes recolectores de vida:</w:t>
      </w:r>
      <w:r w:rsidRPr="00EB7F0F">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considera</w:t>
      </w:r>
      <w:r w:rsidRPr="00EB7F0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el respeto por la naturaleza </w:t>
      </w:r>
      <w:r w:rsidRPr="00EB7F0F">
        <w:rPr>
          <w:rFonts w:ascii="Times New Roman" w:eastAsia="Calibri" w:hAnsi="Times New Roman" w:cs="Times New Roman"/>
          <w:sz w:val="24"/>
          <w:szCs w:val="24"/>
        </w:rPr>
        <w:t>como eje articulador el PRAE,</w:t>
      </w:r>
      <w:r>
        <w:rPr>
          <w:rFonts w:ascii="Times New Roman" w:eastAsia="Calibri" w:hAnsi="Times New Roman" w:cs="Times New Roman"/>
          <w:sz w:val="24"/>
          <w:szCs w:val="24"/>
        </w:rPr>
        <w:t xml:space="preserve"> </w:t>
      </w:r>
      <w:r w:rsidRPr="00EB7F0F">
        <w:rPr>
          <w:rFonts w:ascii="Times New Roman" w:eastAsia="Calibri" w:hAnsi="Times New Roman" w:cs="Times New Roman"/>
          <w:sz w:val="24"/>
          <w:szCs w:val="24"/>
        </w:rPr>
        <w:t>llevand</w:t>
      </w:r>
      <w:r>
        <w:rPr>
          <w:rFonts w:ascii="Times New Roman" w:eastAsia="Calibri" w:hAnsi="Times New Roman" w:cs="Times New Roman"/>
          <w:sz w:val="24"/>
          <w:szCs w:val="24"/>
        </w:rPr>
        <w:t>o</w:t>
      </w:r>
      <w:r w:rsidRPr="00EB7F0F">
        <w:rPr>
          <w:rFonts w:ascii="Times New Roman" w:eastAsia="Calibri" w:hAnsi="Times New Roman" w:cs="Times New Roman"/>
          <w:sz w:val="24"/>
          <w:szCs w:val="24"/>
        </w:rPr>
        <w:t xml:space="preserve"> a investigar sobre las problemáticas ambientales reconocidas en el contexto y</w:t>
      </w:r>
      <w:r>
        <w:rPr>
          <w:rFonts w:ascii="Times New Roman" w:eastAsia="Calibri" w:hAnsi="Times New Roman" w:cs="Times New Roman"/>
          <w:sz w:val="24"/>
          <w:szCs w:val="24"/>
        </w:rPr>
        <w:t xml:space="preserve"> </w:t>
      </w:r>
      <w:r w:rsidRPr="00EB7F0F">
        <w:rPr>
          <w:rFonts w:ascii="Times New Roman" w:eastAsia="Calibri" w:hAnsi="Times New Roman" w:cs="Times New Roman"/>
          <w:sz w:val="24"/>
          <w:szCs w:val="24"/>
        </w:rPr>
        <w:t>articula los procesos investigativos y sus resultados con las áreas del conocimiento como</w:t>
      </w:r>
      <w:r>
        <w:rPr>
          <w:rFonts w:ascii="Times New Roman" w:eastAsia="Calibri" w:hAnsi="Times New Roman" w:cs="Times New Roman"/>
          <w:sz w:val="24"/>
          <w:szCs w:val="24"/>
        </w:rPr>
        <w:t xml:space="preserve"> </w:t>
      </w:r>
      <w:r w:rsidRPr="00EB7F0F">
        <w:rPr>
          <w:rFonts w:ascii="Times New Roman" w:eastAsia="Calibri" w:hAnsi="Times New Roman" w:cs="Times New Roman"/>
          <w:sz w:val="24"/>
          <w:szCs w:val="24"/>
        </w:rPr>
        <w:t>las Ciencias Naturales, las Ciencias Sociales, Ética y Valores, Educación Artística y Humanidades.</w:t>
      </w:r>
      <w:r>
        <w:rPr>
          <w:rFonts w:ascii="Times New Roman" w:eastAsia="Calibri" w:hAnsi="Times New Roman" w:cs="Times New Roman"/>
          <w:sz w:val="24"/>
          <w:szCs w:val="24"/>
        </w:rPr>
        <w:t xml:space="preserve"> </w:t>
      </w:r>
      <w:r w:rsidRPr="00EB7F0F">
        <w:rPr>
          <w:rFonts w:ascii="Times New Roman" w:eastAsia="Calibri" w:hAnsi="Times New Roman" w:cs="Times New Roman"/>
          <w:sz w:val="24"/>
          <w:szCs w:val="24"/>
        </w:rPr>
        <w:t>Estas áreas se suman a un proceso de comunicación en el que la creatividad, en la</w:t>
      </w:r>
      <w:r>
        <w:rPr>
          <w:rFonts w:ascii="Times New Roman" w:eastAsia="Calibri" w:hAnsi="Times New Roman" w:cs="Times New Roman"/>
          <w:sz w:val="24"/>
          <w:szCs w:val="24"/>
        </w:rPr>
        <w:t xml:space="preserve"> </w:t>
      </w:r>
      <w:r w:rsidRPr="00EB7F0F">
        <w:rPr>
          <w:rFonts w:ascii="Times New Roman" w:eastAsia="Calibri" w:hAnsi="Times New Roman" w:cs="Times New Roman"/>
          <w:sz w:val="24"/>
          <w:szCs w:val="24"/>
        </w:rPr>
        <w:t xml:space="preserve">mayoría de los casos, está orientada a innovar para lograr cambios positivos en </w:t>
      </w:r>
      <w:r>
        <w:rPr>
          <w:rFonts w:ascii="Times New Roman" w:eastAsia="Calibri" w:hAnsi="Times New Roman" w:cs="Times New Roman"/>
          <w:sz w:val="24"/>
          <w:szCs w:val="24"/>
        </w:rPr>
        <w:t xml:space="preserve">relación </w:t>
      </w:r>
      <w:r w:rsidRPr="00EB7F0F">
        <w:rPr>
          <w:rFonts w:ascii="Times New Roman" w:eastAsia="Calibri" w:hAnsi="Times New Roman" w:cs="Times New Roman"/>
          <w:sz w:val="24"/>
          <w:szCs w:val="24"/>
        </w:rPr>
        <w:t>con las actividades cotidianas del entorno inmediato de los estudiantes. Se consolida así</w:t>
      </w:r>
      <w:r>
        <w:rPr>
          <w:rFonts w:ascii="Times New Roman" w:eastAsia="Calibri" w:hAnsi="Times New Roman" w:cs="Times New Roman"/>
          <w:sz w:val="24"/>
          <w:szCs w:val="24"/>
        </w:rPr>
        <w:t xml:space="preserve"> </w:t>
      </w:r>
      <w:r w:rsidRPr="00EB7F0F">
        <w:rPr>
          <w:rFonts w:ascii="Times New Roman" w:eastAsia="Calibri" w:hAnsi="Times New Roman" w:cs="Times New Roman"/>
          <w:sz w:val="24"/>
          <w:szCs w:val="24"/>
        </w:rPr>
        <w:t>un proceso que enriquece conceptual y metodológicamente las propuestas de intervención,</w:t>
      </w:r>
      <w:r>
        <w:rPr>
          <w:rFonts w:ascii="Times New Roman" w:eastAsia="Calibri" w:hAnsi="Times New Roman" w:cs="Times New Roman"/>
          <w:sz w:val="24"/>
          <w:szCs w:val="24"/>
        </w:rPr>
        <w:t xml:space="preserve"> </w:t>
      </w:r>
      <w:r w:rsidRPr="00EB7F0F">
        <w:rPr>
          <w:rFonts w:ascii="Times New Roman" w:eastAsia="Calibri" w:hAnsi="Times New Roman" w:cs="Times New Roman"/>
          <w:sz w:val="24"/>
          <w:szCs w:val="24"/>
        </w:rPr>
        <w:t>y contribuye a la flexibilización curricular, lo que se evidencia en:</w:t>
      </w:r>
    </w:p>
    <w:p w:rsidR="008A50D8" w:rsidRDefault="008A50D8" w:rsidP="008A50D8">
      <w:pPr>
        <w:spacing w:after="0" w:line="240" w:lineRule="auto"/>
        <w:jc w:val="both"/>
        <w:rPr>
          <w:rFonts w:ascii="Times New Roman" w:eastAsia="Calibri" w:hAnsi="Times New Roman" w:cs="Times New Roman"/>
          <w:sz w:val="24"/>
          <w:szCs w:val="24"/>
        </w:rPr>
      </w:pPr>
    </w:p>
    <w:p w:rsidR="008A50D8" w:rsidRPr="00B50839" w:rsidRDefault="008A50D8" w:rsidP="008A50D8">
      <w:pPr>
        <w:spacing w:after="0" w:line="240" w:lineRule="auto"/>
        <w:jc w:val="both"/>
        <w:rPr>
          <w:rFonts w:ascii="Times New Roman" w:eastAsia="Calibri" w:hAnsi="Times New Roman" w:cs="Times New Roman"/>
          <w:sz w:val="24"/>
          <w:szCs w:val="24"/>
        </w:rPr>
      </w:pPr>
      <w:r w:rsidRPr="003C0070">
        <w:rPr>
          <w:rFonts w:ascii="Times New Roman" w:eastAsia="Calibri" w:hAnsi="Times New Roman" w:cs="Times New Roman"/>
          <w:i/>
          <w:sz w:val="24"/>
          <w:szCs w:val="24"/>
        </w:rPr>
        <w:t>Participación:</w:t>
      </w:r>
      <w:r w:rsidRPr="00B50839">
        <w:rPr>
          <w:rFonts w:ascii="Times New Roman" w:eastAsia="Calibri" w:hAnsi="Times New Roman" w:cs="Times New Roman"/>
          <w:sz w:val="24"/>
          <w:szCs w:val="24"/>
        </w:rPr>
        <w:t xml:space="preserve"> entendida como las acciones de</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construcción de conocimiento colectivo de la</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comunidad educativa, de tal manera que los</w:t>
      </w:r>
    </w:p>
    <w:p w:rsidR="008A50D8" w:rsidRDefault="008A50D8" w:rsidP="008A50D8">
      <w:pPr>
        <w:spacing w:after="0" w:line="240" w:lineRule="auto"/>
        <w:jc w:val="both"/>
        <w:rPr>
          <w:rFonts w:ascii="Times New Roman" w:eastAsia="Calibri" w:hAnsi="Times New Roman" w:cs="Times New Roman"/>
          <w:sz w:val="24"/>
          <w:szCs w:val="24"/>
        </w:rPr>
      </w:pPr>
      <w:r w:rsidRPr="00B50839">
        <w:rPr>
          <w:rFonts w:ascii="Times New Roman" w:eastAsia="Calibri" w:hAnsi="Times New Roman" w:cs="Times New Roman"/>
          <w:sz w:val="24"/>
          <w:szCs w:val="24"/>
        </w:rPr>
        <w:t>actores aportan sus reflexiones y elaboran con</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 xml:space="preserve">los estudiantes las propuestas de </w:t>
      </w:r>
      <w:r>
        <w:rPr>
          <w:rFonts w:ascii="Times New Roman" w:eastAsia="Calibri" w:hAnsi="Times New Roman" w:cs="Times New Roman"/>
          <w:sz w:val="24"/>
          <w:szCs w:val="24"/>
        </w:rPr>
        <w:t xml:space="preserve">intervención </w:t>
      </w:r>
      <w:r w:rsidRPr="00B50839">
        <w:rPr>
          <w:rFonts w:ascii="Times New Roman" w:eastAsia="Calibri" w:hAnsi="Times New Roman" w:cs="Times New Roman"/>
          <w:sz w:val="24"/>
          <w:szCs w:val="24"/>
        </w:rPr>
        <w:t>sobre las problemáticas identificadas.</w:t>
      </w:r>
      <w:r>
        <w:rPr>
          <w:rFonts w:ascii="Times New Roman" w:eastAsia="Calibri" w:hAnsi="Times New Roman" w:cs="Times New Roman"/>
          <w:sz w:val="24"/>
          <w:szCs w:val="24"/>
        </w:rPr>
        <w:t xml:space="preserve"> </w:t>
      </w:r>
    </w:p>
    <w:p w:rsidR="008A50D8" w:rsidRDefault="008A50D8" w:rsidP="008A50D8">
      <w:pPr>
        <w:spacing w:after="0" w:line="240" w:lineRule="auto"/>
        <w:jc w:val="both"/>
        <w:rPr>
          <w:rFonts w:ascii="Times New Roman" w:eastAsia="Calibri" w:hAnsi="Times New Roman" w:cs="Times New Roman"/>
          <w:sz w:val="24"/>
          <w:szCs w:val="24"/>
        </w:rPr>
      </w:pPr>
    </w:p>
    <w:p w:rsidR="008A50D8" w:rsidRDefault="008A50D8" w:rsidP="008A50D8">
      <w:pPr>
        <w:spacing w:after="0" w:line="240" w:lineRule="auto"/>
        <w:jc w:val="both"/>
        <w:rPr>
          <w:rFonts w:ascii="Times New Roman" w:eastAsia="Calibri" w:hAnsi="Times New Roman" w:cs="Times New Roman"/>
          <w:sz w:val="24"/>
          <w:szCs w:val="24"/>
        </w:rPr>
      </w:pPr>
      <w:r w:rsidRPr="003C0070">
        <w:rPr>
          <w:rFonts w:ascii="Times New Roman" w:eastAsia="Calibri" w:hAnsi="Times New Roman" w:cs="Times New Roman"/>
          <w:i/>
          <w:sz w:val="24"/>
          <w:szCs w:val="24"/>
        </w:rPr>
        <w:t>Desarrollo de competencias:</w:t>
      </w:r>
      <w:r w:rsidRPr="00B50839">
        <w:rPr>
          <w:rFonts w:ascii="Times New Roman" w:eastAsia="Calibri" w:hAnsi="Times New Roman" w:cs="Times New Roman"/>
          <w:sz w:val="24"/>
          <w:szCs w:val="24"/>
        </w:rPr>
        <w:t xml:space="preserve"> el desarrollo de</w:t>
      </w:r>
      <w:r>
        <w:rPr>
          <w:rFonts w:ascii="Times New Roman" w:eastAsia="Calibri" w:hAnsi="Times New Roman" w:cs="Times New Roman"/>
          <w:sz w:val="24"/>
          <w:szCs w:val="24"/>
        </w:rPr>
        <w:t xml:space="preserve"> la feria demuestra el grado </w:t>
      </w:r>
      <w:r w:rsidRPr="00B50839">
        <w:rPr>
          <w:rFonts w:ascii="Times New Roman" w:eastAsia="Calibri" w:hAnsi="Times New Roman" w:cs="Times New Roman"/>
          <w:sz w:val="24"/>
          <w:szCs w:val="24"/>
        </w:rPr>
        <w:t xml:space="preserve">de avance en la </w:t>
      </w:r>
      <w:r>
        <w:rPr>
          <w:rFonts w:ascii="Times New Roman" w:eastAsia="Calibri" w:hAnsi="Times New Roman" w:cs="Times New Roman"/>
          <w:sz w:val="24"/>
          <w:szCs w:val="24"/>
        </w:rPr>
        <w:t xml:space="preserve">adquisición </w:t>
      </w:r>
      <w:r w:rsidRPr="00B50839">
        <w:rPr>
          <w:rFonts w:ascii="Times New Roman" w:eastAsia="Calibri" w:hAnsi="Times New Roman" w:cs="Times New Roman"/>
          <w:sz w:val="24"/>
          <w:szCs w:val="24"/>
        </w:rPr>
        <w:t>de conocimientos y la capacidad de</w:t>
      </w:r>
      <w:r>
        <w:rPr>
          <w:rFonts w:ascii="Times New Roman" w:eastAsia="Calibri" w:hAnsi="Times New Roman" w:cs="Times New Roman"/>
          <w:sz w:val="24"/>
          <w:szCs w:val="24"/>
        </w:rPr>
        <w:t xml:space="preserve"> </w:t>
      </w:r>
    </w:p>
    <w:p w:rsidR="008A50D8" w:rsidRDefault="008A50D8" w:rsidP="008A50D8">
      <w:pPr>
        <w:spacing w:after="0" w:line="240" w:lineRule="auto"/>
        <w:jc w:val="both"/>
        <w:rPr>
          <w:rFonts w:ascii="Times New Roman" w:eastAsia="Calibri" w:hAnsi="Times New Roman" w:cs="Times New Roman"/>
          <w:sz w:val="24"/>
          <w:szCs w:val="24"/>
        </w:rPr>
      </w:pPr>
    </w:p>
    <w:p w:rsidR="008A50D8" w:rsidRDefault="008A50D8" w:rsidP="008A50D8">
      <w:pPr>
        <w:spacing w:after="0" w:line="240" w:lineRule="auto"/>
        <w:jc w:val="both"/>
        <w:rPr>
          <w:rFonts w:ascii="Times New Roman" w:eastAsia="Calibri" w:hAnsi="Times New Roman" w:cs="Times New Roman"/>
          <w:sz w:val="24"/>
          <w:szCs w:val="24"/>
        </w:rPr>
      </w:pPr>
    </w:p>
    <w:p w:rsidR="008A50D8" w:rsidRDefault="008A50D8" w:rsidP="008A50D8">
      <w:pPr>
        <w:spacing w:after="0" w:line="240" w:lineRule="auto"/>
        <w:jc w:val="both"/>
        <w:rPr>
          <w:rFonts w:ascii="Times New Roman" w:eastAsia="Calibri" w:hAnsi="Times New Roman" w:cs="Times New Roman"/>
          <w:sz w:val="24"/>
          <w:szCs w:val="24"/>
        </w:rPr>
      </w:pPr>
      <w:r w:rsidRPr="00B50839">
        <w:rPr>
          <w:rFonts w:ascii="Times New Roman" w:eastAsia="Calibri" w:hAnsi="Times New Roman" w:cs="Times New Roman"/>
          <w:sz w:val="24"/>
          <w:szCs w:val="24"/>
        </w:rPr>
        <w:t>utilización, lo cual se refleja en las competencias</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 xml:space="preserve">de los estudiantes, </w:t>
      </w:r>
      <w:r>
        <w:rPr>
          <w:rFonts w:ascii="Times New Roman" w:eastAsia="Calibri" w:hAnsi="Times New Roman" w:cs="Times New Roman"/>
          <w:sz w:val="24"/>
          <w:szCs w:val="24"/>
        </w:rPr>
        <w:t>atendiendo</w:t>
      </w:r>
      <w:r w:rsidRPr="00B50839">
        <w:rPr>
          <w:rFonts w:ascii="Times New Roman" w:eastAsia="Calibri" w:hAnsi="Times New Roman" w:cs="Times New Roman"/>
          <w:sz w:val="24"/>
          <w:szCs w:val="24"/>
        </w:rPr>
        <w:t xml:space="preserve"> a los objetivos</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en ciencias naturales y sociales contemplados</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en los estándares de competencias:</w:t>
      </w:r>
    </w:p>
    <w:p w:rsidR="008A50D8" w:rsidRPr="00B50839" w:rsidRDefault="008A50D8" w:rsidP="008A50D8">
      <w:pPr>
        <w:spacing w:after="0" w:line="240" w:lineRule="auto"/>
        <w:jc w:val="both"/>
        <w:rPr>
          <w:rFonts w:ascii="Times New Roman" w:eastAsia="Calibri" w:hAnsi="Times New Roman" w:cs="Times New Roman"/>
          <w:sz w:val="24"/>
          <w:szCs w:val="24"/>
        </w:rPr>
      </w:pPr>
    </w:p>
    <w:p w:rsidR="008A50D8" w:rsidRDefault="008A50D8" w:rsidP="008A50D8">
      <w:pPr>
        <w:spacing w:after="0" w:line="240" w:lineRule="auto"/>
        <w:jc w:val="both"/>
        <w:rPr>
          <w:rFonts w:ascii="Times New Roman" w:eastAsia="Calibri" w:hAnsi="Times New Roman" w:cs="Times New Roman"/>
          <w:sz w:val="24"/>
          <w:szCs w:val="24"/>
        </w:rPr>
      </w:pPr>
      <w:r w:rsidRPr="00B50839">
        <w:rPr>
          <w:rFonts w:ascii="Times New Roman" w:eastAsia="Calibri" w:hAnsi="Times New Roman" w:cs="Times New Roman"/>
          <w:sz w:val="24"/>
          <w:szCs w:val="24"/>
        </w:rPr>
        <w:t xml:space="preserve">La </w:t>
      </w:r>
      <w:r>
        <w:rPr>
          <w:rFonts w:ascii="Times New Roman" w:eastAsia="Calibri" w:hAnsi="Times New Roman" w:cs="Times New Roman"/>
          <w:sz w:val="24"/>
          <w:szCs w:val="24"/>
        </w:rPr>
        <w:t xml:space="preserve">creación de este grupo </w:t>
      </w:r>
      <w:r w:rsidRPr="00B50839">
        <w:rPr>
          <w:rFonts w:ascii="Times New Roman" w:eastAsia="Calibri" w:hAnsi="Times New Roman" w:cs="Times New Roman"/>
          <w:sz w:val="24"/>
          <w:szCs w:val="24"/>
        </w:rPr>
        <w:t>permite observar y retroalimentar</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el desarrollo de competencias</w:t>
      </w:r>
      <w:r>
        <w:rPr>
          <w:rFonts w:ascii="Times New Roman" w:eastAsia="Calibri" w:hAnsi="Times New Roman" w:cs="Times New Roman"/>
          <w:sz w:val="24"/>
          <w:szCs w:val="24"/>
        </w:rPr>
        <w:t xml:space="preserve"> ciudadanas,</w:t>
      </w:r>
      <w:r w:rsidRPr="00B50839">
        <w:rPr>
          <w:rFonts w:ascii="Times New Roman" w:eastAsia="Calibri" w:hAnsi="Times New Roman" w:cs="Times New Roman"/>
          <w:sz w:val="24"/>
          <w:szCs w:val="24"/>
        </w:rPr>
        <w:t xml:space="preserve"> comunicativas,</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científicas, sociales y tecnológicas. Por otra parte, la</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 xml:space="preserve">participación misma en las actividades de </w:t>
      </w:r>
    </w:p>
    <w:p w:rsidR="008A50D8" w:rsidRDefault="008A50D8" w:rsidP="008A50D8">
      <w:pPr>
        <w:spacing w:after="0" w:line="240" w:lineRule="auto"/>
        <w:jc w:val="both"/>
        <w:rPr>
          <w:rFonts w:ascii="Times New Roman" w:eastAsia="Calibri" w:hAnsi="Times New Roman" w:cs="Times New Roman"/>
          <w:sz w:val="24"/>
          <w:szCs w:val="24"/>
        </w:rPr>
      </w:pPr>
    </w:p>
    <w:p w:rsidR="008A50D8" w:rsidRDefault="008A50D8" w:rsidP="008A50D8">
      <w:pPr>
        <w:spacing w:after="0" w:line="240" w:lineRule="auto"/>
        <w:jc w:val="both"/>
        <w:rPr>
          <w:rFonts w:ascii="Times New Roman" w:eastAsia="Calibri" w:hAnsi="Times New Roman" w:cs="Times New Roman"/>
          <w:sz w:val="24"/>
          <w:szCs w:val="24"/>
        </w:rPr>
      </w:pPr>
    </w:p>
    <w:p w:rsidR="008A50D8" w:rsidRPr="00B50839" w:rsidRDefault="008A50D8" w:rsidP="008A50D8">
      <w:pPr>
        <w:spacing w:after="0" w:line="240" w:lineRule="auto"/>
        <w:jc w:val="both"/>
        <w:rPr>
          <w:rFonts w:ascii="Times New Roman" w:eastAsia="Calibri" w:hAnsi="Times New Roman" w:cs="Times New Roman"/>
          <w:sz w:val="24"/>
          <w:szCs w:val="24"/>
        </w:rPr>
      </w:pPr>
      <w:r w:rsidRPr="00B50839">
        <w:rPr>
          <w:rFonts w:ascii="Times New Roman" w:eastAsia="Calibri" w:hAnsi="Times New Roman" w:cs="Times New Roman"/>
          <w:sz w:val="24"/>
          <w:szCs w:val="24"/>
        </w:rPr>
        <w:t>preparación,</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organización y desarrollo de</w:t>
      </w:r>
      <w:r>
        <w:rPr>
          <w:rFonts w:ascii="Times New Roman" w:eastAsia="Calibri" w:hAnsi="Times New Roman" w:cs="Times New Roman"/>
          <w:sz w:val="24"/>
          <w:szCs w:val="24"/>
        </w:rPr>
        <w:t xml:space="preserve"> los procesos pedagógicos</w:t>
      </w:r>
      <w:r w:rsidRPr="00B50839">
        <w:rPr>
          <w:rFonts w:ascii="Times New Roman" w:eastAsia="Calibri" w:hAnsi="Times New Roman" w:cs="Times New Roman"/>
          <w:sz w:val="24"/>
          <w:szCs w:val="24"/>
        </w:rPr>
        <w:t>, ofrece a los estudiantes</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una experiencia que permite fortalecer sus</w:t>
      </w:r>
      <w:r>
        <w:rPr>
          <w:rFonts w:ascii="Times New Roman" w:eastAsia="Calibri" w:hAnsi="Times New Roman" w:cs="Times New Roman"/>
          <w:sz w:val="24"/>
          <w:szCs w:val="24"/>
        </w:rPr>
        <w:t xml:space="preserve"> </w:t>
      </w:r>
      <w:r w:rsidRPr="00B50839">
        <w:rPr>
          <w:rFonts w:ascii="Times New Roman" w:eastAsia="Calibri" w:hAnsi="Times New Roman" w:cs="Times New Roman"/>
          <w:sz w:val="24"/>
          <w:szCs w:val="24"/>
        </w:rPr>
        <w:t>desempeños relacionados con las competencias mencionadas.</w:t>
      </w: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r w:rsidRPr="00A31745">
        <w:rPr>
          <w:rFonts w:ascii="Times New Roman" w:eastAsia="Calibri" w:hAnsi="Times New Roman" w:cs="Times New Roman"/>
          <w:b/>
          <w:noProof/>
          <w:sz w:val="24"/>
          <w:szCs w:val="24"/>
          <w:lang w:eastAsia="es-CO"/>
        </w:rPr>
        <w:drawing>
          <wp:anchor distT="0" distB="0" distL="114300" distR="114300" simplePos="0" relativeHeight="251734016" behindDoc="0" locked="0" layoutInCell="1" allowOverlap="1" wp14:anchorId="14C5D03D" wp14:editId="03D261A5">
            <wp:simplePos x="0" y="0"/>
            <wp:positionH relativeFrom="margin">
              <wp:posOffset>3743325</wp:posOffset>
            </wp:positionH>
            <wp:positionV relativeFrom="paragraph">
              <wp:posOffset>270510</wp:posOffset>
            </wp:positionV>
            <wp:extent cx="2984740" cy="3467038"/>
            <wp:effectExtent l="133350" t="76200" r="82550" b="133985"/>
            <wp:wrapNone/>
            <wp:docPr id="4" name="Imagen 4" descr="E:\fotos colegio altozano\FB_IMG_152643881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colegio altozano\FB_IMG_15264388162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4740" cy="34670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504788" w:rsidRDefault="00504788" w:rsidP="008A50D8">
      <w:pPr>
        <w:spacing w:before="100" w:beforeAutospacing="1" w:after="100" w:afterAutospacing="1" w:line="240" w:lineRule="auto"/>
        <w:jc w:val="both"/>
        <w:rPr>
          <w:rFonts w:ascii="Times New Roman" w:eastAsia="Calibri" w:hAnsi="Times New Roman" w:cs="Times New Roman"/>
          <w:b/>
          <w:sz w:val="24"/>
          <w:szCs w:val="24"/>
        </w:rPr>
        <w:sectPr w:rsidR="00504788" w:rsidSect="005D5D9E">
          <w:type w:val="continuous"/>
          <w:pgSz w:w="12200" w:h="16060"/>
          <w:pgMar w:top="720" w:right="720" w:bottom="720"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num="2" w:space="708"/>
          <w:docGrid w:linePitch="360"/>
        </w:sectPr>
      </w:pPr>
    </w:p>
    <w:tbl>
      <w:tblPr>
        <w:tblStyle w:val="Tabladecuadrcula2-nfasis4"/>
        <w:tblpPr w:leftFromText="141" w:rightFromText="141" w:horzAnchor="margin" w:tblpY="-1950"/>
        <w:tblW w:w="14470" w:type="dxa"/>
        <w:tblLayout w:type="fixed"/>
        <w:tblLook w:val="04A0" w:firstRow="1" w:lastRow="0" w:firstColumn="1" w:lastColumn="0" w:noHBand="0" w:noVBand="1"/>
      </w:tblPr>
      <w:tblGrid>
        <w:gridCol w:w="2605"/>
        <w:gridCol w:w="2150"/>
        <w:gridCol w:w="1937"/>
        <w:gridCol w:w="1539"/>
        <w:gridCol w:w="2453"/>
        <w:gridCol w:w="1630"/>
        <w:gridCol w:w="2156"/>
      </w:tblGrid>
      <w:tr w:rsidR="00504788" w:rsidRPr="008A50D8" w:rsidTr="00504788">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605" w:type="dxa"/>
          </w:tcPr>
          <w:p w:rsidR="00504788" w:rsidRPr="008A50D8" w:rsidRDefault="00504788" w:rsidP="00504788">
            <w:pPr>
              <w:jc w:val="both"/>
              <w:rPr>
                <w:rFonts w:ascii="Arial" w:eastAsia="Times New Roman" w:hAnsi="Arial" w:cs="Arial"/>
                <w:b w:val="0"/>
                <w:sz w:val="18"/>
                <w:szCs w:val="18"/>
                <w:lang w:eastAsia="es-CO"/>
              </w:rPr>
            </w:pPr>
          </w:p>
        </w:tc>
        <w:tc>
          <w:tcPr>
            <w:tcW w:w="2150" w:type="dxa"/>
          </w:tcPr>
          <w:p w:rsidR="00504788" w:rsidRPr="008A50D8" w:rsidRDefault="00504788" w:rsidP="0050478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p>
        </w:tc>
        <w:tc>
          <w:tcPr>
            <w:tcW w:w="5929" w:type="dxa"/>
            <w:gridSpan w:val="3"/>
          </w:tcPr>
          <w:p w:rsidR="00504788" w:rsidRPr="00504788" w:rsidRDefault="00504788" w:rsidP="0050478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4"/>
                <w:lang w:eastAsia="es-CO"/>
              </w:rPr>
            </w:pPr>
            <w:bookmarkStart w:id="1" w:name="_Hlk516186152"/>
            <w:r w:rsidRPr="00504788">
              <w:rPr>
                <w:rFonts w:ascii="Arial" w:eastAsia="Times New Roman" w:hAnsi="Arial" w:cs="Arial"/>
                <w:sz w:val="18"/>
                <w:szCs w:val="24"/>
                <w:lang w:eastAsia="es-CO"/>
              </w:rPr>
              <w:t>Entidades de apoyo</w:t>
            </w:r>
            <w:bookmarkEnd w:id="1"/>
          </w:p>
        </w:tc>
        <w:tc>
          <w:tcPr>
            <w:tcW w:w="1630" w:type="dxa"/>
          </w:tcPr>
          <w:p w:rsidR="00504788" w:rsidRPr="008A50D8" w:rsidRDefault="00504788" w:rsidP="0050478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p>
        </w:tc>
        <w:tc>
          <w:tcPr>
            <w:tcW w:w="2156" w:type="dxa"/>
          </w:tcPr>
          <w:p w:rsidR="00504788" w:rsidRPr="008A50D8" w:rsidRDefault="00504788" w:rsidP="00504788">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CO"/>
              </w:rPr>
            </w:pPr>
          </w:p>
        </w:tc>
      </w:tr>
      <w:tr w:rsidR="00504788" w:rsidRPr="008A50D8" w:rsidTr="0050478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605" w:type="dxa"/>
            <w:hideMark/>
          </w:tcPr>
          <w:p w:rsidR="00504788" w:rsidRPr="008A50D8" w:rsidRDefault="00504788" w:rsidP="00504788">
            <w:pPr>
              <w:jc w:val="both"/>
              <w:rPr>
                <w:rFonts w:ascii="Arial" w:eastAsia="Times New Roman" w:hAnsi="Arial" w:cs="Arial"/>
                <w:sz w:val="18"/>
                <w:szCs w:val="18"/>
                <w:lang w:eastAsia="es-CO"/>
              </w:rPr>
            </w:pPr>
            <w:r w:rsidRPr="008A50D8">
              <w:rPr>
                <w:rFonts w:ascii="Arial" w:eastAsia="Times New Roman" w:hAnsi="Arial" w:cs="Arial"/>
                <w:sz w:val="18"/>
                <w:szCs w:val="18"/>
                <w:lang w:eastAsia="es-CO"/>
              </w:rPr>
              <w:t xml:space="preserve">Entidad </w:t>
            </w:r>
          </w:p>
        </w:tc>
        <w:tc>
          <w:tcPr>
            <w:tcW w:w="2150" w:type="dxa"/>
            <w:hideMark/>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CO"/>
              </w:rPr>
            </w:pPr>
            <w:r w:rsidRPr="008A50D8">
              <w:rPr>
                <w:rFonts w:ascii="Arial" w:eastAsia="Times New Roman" w:hAnsi="Arial" w:cs="Arial"/>
                <w:b/>
                <w:sz w:val="18"/>
                <w:szCs w:val="18"/>
                <w:lang w:eastAsia="es-CO"/>
              </w:rPr>
              <w:t>Económico</w:t>
            </w:r>
          </w:p>
        </w:tc>
        <w:tc>
          <w:tcPr>
            <w:tcW w:w="1937" w:type="dxa"/>
            <w:hideMark/>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CO"/>
              </w:rPr>
            </w:pPr>
            <w:r w:rsidRPr="008A50D8">
              <w:rPr>
                <w:rFonts w:ascii="Arial" w:eastAsia="Times New Roman" w:hAnsi="Arial" w:cs="Arial"/>
                <w:b/>
                <w:sz w:val="18"/>
                <w:szCs w:val="18"/>
                <w:lang w:eastAsia="es-CO"/>
              </w:rPr>
              <w:t xml:space="preserve">Acuerdos </w:t>
            </w:r>
          </w:p>
        </w:tc>
        <w:tc>
          <w:tcPr>
            <w:tcW w:w="1539" w:type="dxa"/>
            <w:hideMark/>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CO"/>
              </w:rPr>
            </w:pPr>
            <w:r w:rsidRPr="008A50D8">
              <w:rPr>
                <w:rFonts w:ascii="Arial" w:eastAsia="Times New Roman" w:hAnsi="Arial" w:cs="Arial"/>
                <w:b/>
                <w:sz w:val="18"/>
                <w:szCs w:val="18"/>
                <w:lang w:eastAsia="es-CO"/>
              </w:rPr>
              <w:t>técnico</w:t>
            </w:r>
          </w:p>
        </w:tc>
        <w:tc>
          <w:tcPr>
            <w:tcW w:w="2453" w:type="dxa"/>
            <w:hideMark/>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CO"/>
              </w:rPr>
            </w:pPr>
            <w:r w:rsidRPr="008A50D8">
              <w:rPr>
                <w:rFonts w:ascii="Arial" w:eastAsia="Times New Roman" w:hAnsi="Arial" w:cs="Arial"/>
                <w:b/>
                <w:sz w:val="18"/>
                <w:szCs w:val="18"/>
                <w:lang w:eastAsia="es-CO"/>
              </w:rPr>
              <w:t>Capacitación</w:t>
            </w:r>
          </w:p>
        </w:tc>
        <w:tc>
          <w:tcPr>
            <w:tcW w:w="1630" w:type="dxa"/>
            <w:hideMark/>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CO"/>
              </w:rPr>
            </w:pPr>
            <w:r w:rsidRPr="008A50D8">
              <w:rPr>
                <w:rFonts w:ascii="Arial" w:eastAsia="Times New Roman" w:hAnsi="Arial" w:cs="Arial"/>
                <w:b/>
                <w:sz w:val="18"/>
                <w:szCs w:val="18"/>
                <w:lang w:eastAsia="es-CO"/>
              </w:rPr>
              <w:t>Convenios</w:t>
            </w:r>
          </w:p>
        </w:tc>
        <w:tc>
          <w:tcPr>
            <w:tcW w:w="2156" w:type="dxa"/>
            <w:hideMark/>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CO"/>
              </w:rPr>
            </w:pPr>
            <w:r w:rsidRPr="008A50D8">
              <w:rPr>
                <w:rFonts w:ascii="Arial" w:eastAsia="Times New Roman" w:hAnsi="Arial" w:cs="Arial"/>
                <w:b/>
                <w:sz w:val="18"/>
                <w:szCs w:val="18"/>
                <w:lang w:eastAsia="es-CO"/>
              </w:rPr>
              <w:t>contrato</w:t>
            </w:r>
          </w:p>
        </w:tc>
      </w:tr>
      <w:tr w:rsidR="00504788" w:rsidRPr="008A50D8" w:rsidTr="00504788">
        <w:trPr>
          <w:trHeight w:val="321"/>
        </w:trPr>
        <w:tc>
          <w:tcPr>
            <w:cnfStyle w:val="001000000000" w:firstRow="0" w:lastRow="0" w:firstColumn="1" w:lastColumn="0" w:oddVBand="0" w:evenVBand="0" w:oddHBand="0" w:evenHBand="0" w:firstRowFirstColumn="0" w:firstRowLastColumn="0" w:lastRowFirstColumn="0" w:lastRowLastColumn="0"/>
            <w:tcW w:w="2605" w:type="dxa"/>
            <w:hideMark/>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Sena</w:t>
            </w:r>
          </w:p>
        </w:tc>
        <w:tc>
          <w:tcPr>
            <w:tcW w:w="215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937"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156"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605" w:type="dxa"/>
            <w:hideMark/>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UT</w:t>
            </w:r>
          </w:p>
        </w:tc>
        <w:tc>
          <w:tcPr>
            <w:tcW w:w="215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937"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156"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trHeight w:val="205"/>
        </w:trPr>
        <w:tc>
          <w:tcPr>
            <w:cnfStyle w:val="001000000000" w:firstRow="0" w:lastRow="0" w:firstColumn="1" w:lastColumn="0" w:oddVBand="0" w:evenVBand="0" w:oddHBand="0" w:evenHBand="0" w:firstRowFirstColumn="0" w:firstRowLastColumn="0" w:lastRowFirstColumn="0" w:lastRowLastColumn="0"/>
            <w:tcW w:w="2605" w:type="dxa"/>
            <w:hideMark/>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ICBF</w:t>
            </w:r>
          </w:p>
        </w:tc>
        <w:tc>
          <w:tcPr>
            <w:tcW w:w="215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937"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2156"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605" w:type="dxa"/>
            <w:hideMark/>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Policía Nacional</w:t>
            </w:r>
          </w:p>
        </w:tc>
        <w:tc>
          <w:tcPr>
            <w:tcW w:w="215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937"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2156"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trHeight w:val="205"/>
        </w:trPr>
        <w:tc>
          <w:tcPr>
            <w:cnfStyle w:val="001000000000" w:firstRow="0" w:lastRow="0" w:firstColumn="1" w:lastColumn="0" w:oddVBand="0" w:evenVBand="0" w:oddHBand="0" w:evenHBand="0" w:firstRowFirstColumn="0" w:firstRowLastColumn="0" w:lastRowFirstColumn="0" w:lastRowLastColumn="0"/>
            <w:tcW w:w="2605" w:type="dxa"/>
            <w:hideMark/>
          </w:tcPr>
          <w:p w:rsidR="00504788" w:rsidRPr="008A50D8" w:rsidRDefault="00504788" w:rsidP="00504788">
            <w:pPr>
              <w:rPr>
                <w:rFonts w:ascii="Arial" w:eastAsia="Times New Roman" w:hAnsi="Arial" w:cs="Arial"/>
                <w:sz w:val="18"/>
                <w:szCs w:val="20"/>
                <w:lang w:eastAsia="es-CO"/>
              </w:rPr>
            </w:pPr>
            <w:r w:rsidRPr="008A50D8">
              <w:rPr>
                <w:rFonts w:ascii="Calibri" w:eastAsia="Times New Roman" w:hAnsi="Calibri" w:cs="Arial"/>
                <w:sz w:val="18"/>
                <w:szCs w:val="20"/>
                <w:lang w:eastAsia="es-CO"/>
              </w:rPr>
              <w:t>EJERCOL Bicai “S5”</w:t>
            </w:r>
          </w:p>
        </w:tc>
        <w:tc>
          <w:tcPr>
            <w:tcW w:w="215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937"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2156"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605" w:type="dxa"/>
            <w:hideMark/>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 xml:space="preserve">Institutos Técnicos </w:t>
            </w:r>
          </w:p>
        </w:tc>
        <w:tc>
          <w:tcPr>
            <w:tcW w:w="215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937"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156"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trHeight w:val="205"/>
        </w:trPr>
        <w:tc>
          <w:tcPr>
            <w:cnfStyle w:val="001000000000" w:firstRow="0" w:lastRow="0" w:firstColumn="1" w:lastColumn="0" w:oddVBand="0" w:evenVBand="0" w:oddHBand="0" w:evenHBand="0" w:firstRowFirstColumn="0" w:firstRowLastColumn="0" w:lastRowFirstColumn="0" w:lastRowLastColumn="0"/>
            <w:tcW w:w="2605" w:type="dxa"/>
            <w:hideMark/>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 xml:space="preserve">Familias En Acción </w:t>
            </w:r>
          </w:p>
        </w:tc>
        <w:tc>
          <w:tcPr>
            <w:tcW w:w="215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937"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156"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605" w:type="dxa"/>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 xml:space="preserve">Hospital </w:t>
            </w:r>
          </w:p>
        </w:tc>
        <w:tc>
          <w:tcPr>
            <w:tcW w:w="215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937"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2156"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trHeight w:val="205"/>
        </w:trPr>
        <w:tc>
          <w:tcPr>
            <w:cnfStyle w:val="001000000000" w:firstRow="0" w:lastRow="0" w:firstColumn="1" w:lastColumn="0" w:oddVBand="0" w:evenVBand="0" w:oddHBand="0" w:evenHBand="0" w:firstRowFirstColumn="0" w:firstRowLastColumn="0" w:lastRowFirstColumn="0" w:lastRowLastColumn="0"/>
            <w:tcW w:w="2605" w:type="dxa"/>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Comunidades Eclesiales</w:t>
            </w:r>
          </w:p>
        </w:tc>
        <w:tc>
          <w:tcPr>
            <w:tcW w:w="215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937"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2156"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605" w:type="dxa"/>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Sed Tolima</w:t>
            </w:r>
          </w:p>
        </w:tc>
        <w:tc>
          <w:tcPr>
            <w:tcW w:w="215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937"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2156"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trHeight w:val="205"/>
        </w:trPr>
        <w:tc>
          <w:tcPr>
            <w:cnfStyle w:val="001000000000" w:firstRow="0" w:lastRow="0" w:firstColumn="1" w:lastColumn="0" w:oddVBand="0" w:evenVBand="0" w:oddHBand="0" w:evenHBand="0" w:firstRowFirstColumn="0" w:firstRowLastColumn="0" w:lastRowFirstColumn="0" w:lastRowLastColumn="0"/>
            <w:tcW w:w="2605" w:type="dxa"/>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Caja Compensación Familiar</w:t>
            </w:r>
          </w:p>
        </w:tc>
        <w:tc>
          <w:tcPr>
            <w:tcW w:w="215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937"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630"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2156" w:type="dxa"/>
          </w:tcPr>
          <w:p w:rsidR="00504788" w:rsidRPr="008A50D8" w:rsidRDefault="00504788" w:rsidP="0050478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r>
      <w:tr w:rsidR="00504788" w:rsidRPr="008A50D8" w:rsidTr="0050478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605" w:type="dxa"/>
          </w:tcPr>
          <w:p w:rsidR="00504788" w:rsidRPr="008A50D8" w:rsidRDefault="00504788" w:rsidP="00504788">
            <w:pPr>
              <w:rPr>
                <w:rFonts w:ascii="Arial" w:eastAsia="Times New Roman" w:hAnsi="Arial" w:cs="Arial"/>
                <w:sz w:val="18"/>
                <w:szCs w:val="20"/>
                <w:lang w:eastAsia="es-CO"/>
              </w:rPr>
            </w:pPr>
            <w:r w:rsidRPr="008A50D8">
              <w:rPr>
                <w:rFonts w:ascii="Arial" w:eastAsia="Times New Roman" w:hAnsi="Arial" w:cs="Arial"/>
                <w:sz w:val="18"/>
                <w:szCs w:val="20"/>
                <w:lang w:eastAsia="es-CO"/>
              </w:rPr>
              <w:t>Empresa de Transporte publico</w:t>
            </w:r>
          </w:p>
        </w:tc>
        <w:tc>
          <w:tcPr>
            <w:tcW w:w="215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1937"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539"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A50D8">
              <w:rPr>
                <w:rFonts w:ascii="Arial" w:eastAsia="Times New Roman" w:hAnsi="Arial" w:cs="Arial"/>
                <w:sz w:val="20"/>
                <w:szCs w:val="20"/>
                <w:lang w:eastAsia="es-CO"/>
              </w:rPr>
              <w:t>x</w:t>
            </w:r>
          </w:p>
        </w:tc>
        <w:tc>
          <w:tcPr>
            <w:tcW w:w="2453"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630"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2156" w:type="dxa"/>
          </w:tcPr>
          <w:p w:rsidR="00504788" w:rsidRPr="008A50D8" w:rsidRDefault="00504788" w:rsidP="0050478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r>
    </w:tbl>
    <w:p w:rsidR="00504788" w:rsidRDefault="00504788" w:rsidP="008A50D8">
      <w:pPr>
        <w:spacing w:before="100" w:beforeAutospacing="1" w:after="100" w:afterAutospacing="1" w:line="240" w:lineRule="auto"/>
        <w:jc w:val="both"/>
        <w:rPr>
          <w:rFonts w:ascii="Times New Roman" w:eastAsia="Calibri" w:hAnsi="Times New Roman" w:cs="Times New Roman"/>
          <w:b/>
          <w:sz w:val="24"/>
          <w:szCs w:val="24"/>
        </w:rPr>
        <w:sectPr w:rsidR="00504788" w:rsidSect="00504788">
          <w:type w:val="continuous"/>
          <w:pgSz w:w="16060" w:h="12200" w:orient="landscape"/>
          <w:pgMar w:top="4054" w:right="720" w:bottom="4048"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space="708"/>
          <w:docGrid w:linePitch="360"/>
        </w:sectPr>
      </w:pPr>
    </w:p>
    <w:tbl>
      <w:tblPr>
        <w:tblStyle w:val="Tabladecuadrcula2-nfasis6"/>
        <w:tblpPr w:leftFromText="141" w:rightFromText="141" w:vertAnchor="page" w:horzAnchor="margin" w:tblpY="6946"/>
        <w:tblW w:w="14475" w:type="dxa"/>
        <w:tblLayout w:type="fixed"/>
        <w:tblLook w:val="04A0" w:firstRow="1" w:lastRow="0" w:firstColumn="1" w:lastColumn="0" w:noHBand="0" w:noVBand="1"/>
      </w:tblPr>
      <w:tblGrid>
        <w:gridCol w:w="2252"/>
        <w:gridCol w:w="1384"/>
        <w:gridCol w:w="2309"/>
        <w:gridCol w:w="3042"/>
        <w:gridCol w:w="2258"/>
        <w:gridCol w:w="3230"/>
      </w:tblGrid>
      <w:tr w:rsidR="00504788" w:rsidRPr="008A50D8" w:rsidTr="00504788">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52" w:type="dxa"/>
          </w:tcPr>
          <w:p w:rsidR="00504788" w:rsidRPr="008A50D8" w:rsidRDefault="00504788" w:rsidP="00504788">
            <w:pPr>
              <w:tabs>
                <w:tab w:val="left" w:pos="5370"/>
              </w:tabs>
              <w:jc w:val="both"/>
              <w:rPr>
                <w:rFonts w:ascii="Arial" w:eastAsia="Times New Roman" w:hAnsi="Arial" w:cs="Arial"/>
                <w:sz w:val="18"/>
                <w:szCs w:val="20"/>
                <w:lang w:eastAsia="es-CO"/>
              </w:rPr>
            </w:pPr>
          </w:p>
        </w:tc>
        <w:tc>
          <w:tcPr>
            <w:tcW w:w="1384" w:type="dxa"/>
          </w:tcPr>
          <w:p w:rsidR="00504788" w:rsidRPr="008A50D8" w:rsidRDefault="00504788" w:rsidP="00504788">
            <w:pPr>
              <w:tabs>
                <w:tab w:val="left" w:pos="5370"/>
              </w:tabs>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2309" w:type="dxa"/>
          </w:tcPr>
          <w:p w:rsidR="00504788" w:rsidRPr="008A50D8" w:rsidRDefault="00504788" w:rsidP="00504788">
            <w:pPr>
              <w:tabs>
                <w:tab w:val="left" w:pos="5370"/>
              </w:tabs>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3042" w:type="dxa"/>
          </w:tcPr>
          <w:p w:rsidR="00504788" w:rsidRPr="00504788" w:rsidRDefault="00504788" w:rsidP="00504788">
            <w:pPr>
              <w:tabs>
                <w:tab w:val="left" w:pos="5370"/>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504788">
              <w:rPr>
                <w:rFonts w:ascii="Arial" w:eastAsia="Times New Roman" w:hAnsi="Arial" w:cs="Arial"/>
                <w:sz w:val="24"/>
                <w:szCs w:val="24"/>
                <w:lang w:eastAsia="es-CO"/>
              </w:rPr>
              <w:t xml:space="preserve">Necesidades y fuentes </w:t>
            </w:r>
          </w:p>
        </w:tc>
        <w:tc>
          <w:tcPr>
            <w:tcW w:w="2258" w:type="dxa"/>
          </w:tcPr>
          <w:p w:rsidR="00504788" w:rsidRPr="008A50D8" w:rsidRDefault="00504788" w:rsidP="00504788">
            <w:pPr>
              <w:tabs>
                <w:tab w:val="left" w:pos="5370"/>
              </w:tabs>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3230" w:type="dxa"/>
          </w:tcPr>
          <w:p w:rsidR="00504788" w:rsidRPr="008A50D8" w:rsidRDefault="00504788" w:rsidP="00504788">
            <w:pPr>
              <w:tabs>
                <w:tab w:val="left" w:pos="5370"/>
              </w:tabs>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r>
      <w:tr w:rsidR="00504788" w:rsidRPr="008A50D8" w:rsidTr="0050478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52" w:type="dxa"/>
            <w:hideMark/>
          </w:tcPr>
          <w:p w:rsidR="00504788" w:rsidRPr="008A50D8" w:rsidRDefault="00504788" w:rsidP="00504788">
            <w:pPr>
              <w:tabs>
                <w:tab w:val="left" w:pos="5370"/>
              </w:tabs>
              <w:jc w:val="both"/>
              <w:rPr>
                <w:rFonts w:ascii="Arial" w:eastAsia="Times New Roman" w:hAnsi="Arial" w:cs="Arial"/>
                <w:sz w:val="18"/>
                <w:szCs w:val="20"/>
                <w:lang w:eastAsia="es-CO"/>
              </w:rPr>
            </w:pPr>
            <w:r w:rsidRPr="008A50D8">
              <w:rPr>
                <w:rFonts w:ascii="Arial" w:eastAsia="Times New Roman" w:hAnsi="Arial" w:cs="Arial"/>
                <w:sz w:val="18"/>
                <w:szCs w:val="20"/>
                <w:lang w:eastAsia="es-CO"/>
              </w:rPr>
              <w:t>necesidades</w:t>
            </w:r>
          </w:p>
        </w:tc>
        <w:tc>
          <w:tcPr>
            <w:tcW w:w="1384" w:type="dxa"/>
            <w:hideMark/>
          </w:tcPr>
          <w:p w:rsidR="00504788" w:rsidRPr="008A50D8" w:rsidRDefault="00504788" w:rsidP="00504788">
            <w:pPr>
              <w:tabs>
                <w:tab w:val="left" w:pos="53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cuales</w:t>
            </w:r>
          </w:p>
        </w:tc>
        <w:tc>
          <w:tcPr>
            <w:tcW w:w="2309" w:type="dxa"/>
            <w:hideMark/>
          </w:tcPr>
          <w:p w:rsidR="00504788" w:rsidRPr="008A50D8" w:rsidRDefault="00504788" w:rsidP="00504788">
            <w:pPr>
              <w:tabs>
                <w:tab w:val="left" w:pos="537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Porque (razón de la necesidad)</w:t>
            </w:r>
          </w:p>
        </w:tc>
        <w:tc>
          <w:tcPr>
            <w:tcW w:w="3042" w:type="dxa"/>
            <w:hideMark/>
          </w:tcPr>
          <w:p w:rsidR="00504788" w:rsidRPr="008A50D8" w:rsidRDefault="00504788" w:rsidP="00504788">
            <w:pPr>
              <w:tabs>
                <w:tab w:val="left" w:pos="53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Requerimientos (para avanzar en la búsqueda del logro)</w:t>
            </w:r>
          </w:p>
        </w:tc>
        <w:tc>
          <w:tcPr>
            <w:tcW w:w="2258" w:type="dxa"/>
            <w:hideMark/>
          </w:tcPr>
          <w:p w:rsidR="00504788" w:rsidRPr="008A50D8" w:rsidRDefault="00504788" w:rsidP="00504788">
            <w:pPr>
              <w:tabs>
                <w:tab w:val="left" w:pos="53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gestiones</w:t>
            </w:r>
          </w:p>
        </w:tc>
        <w:tc>
          <w:tcPr>
            <w:tcW w:w="3230" w:type="dxa"/>
            <w:hideMark/>
          </w:tcPr>
          <w:p w:rsidR="00504788" w:rsidRPr="008A50D8" w:rsidRDefault="00504788" w:rsidP="00504788">
            <w:pPr>
              <w:tabs>
                <w:tab w:val="left" w:pos="53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 xml:space="preserve">Resultado esperado </w:t>
            </w:r>
          </w:p>
        </w:tc>
      </w:tr>
      <w:tr w:rsidR="00504788" w:rsidRPr="008A50D8" w:rsidTr="00504788">
        <w:trPr>
          <w:trHeight w:val="950"/>
        </w:trPr>
        <w:tc>
          <w:tcPr>
            <w:cnfStyle w:val="001000000000" w:firstRow="0" w:lastRow="0" w:firstColumn="1" w:lastColumn="0" w:oddVBand="0" w:evenVBand="0" w:oddHBand="0" w:evenHBand="0" w:firstRowFirstColumn="0" w:firstRowLastColumn="0" w:lastRowFirstColumn="0" w:lastRowLastColumn="0"/>
            <w:tcW w:w="2252" w:type="dxa"/>
          </w:tcPr>
          <w:p w:rsidR="00504788" w:rsidRPr="008A50D8" w:rsidRDefault="00504788" w:rsidP="00504788">
            <w:pPr>
              <w:tabs>
                <w:tab w:val="left" w:pos="5370"/>
              </w:tabs>
              <w:jc w:val="both"/>
              <w:rPr>
                <w:rFonts w:ascii="Arial" w:eastAsia="Times New Roman" w:hAnsi="Arial" w:cs="Arial"/>
                <w:sz w:val="18"/>
                <w:szCs w:val="20"/>
                <w:lang w:eastAsia="es-CO"/>
              </w:rPr>
            </w:pPr>
            <w:r w:rsidRPr="008A50D8">
              <w:rPr>
                <w:rFonts w:ascii="Arial" w:eastAsia="Times New Roman" w:hAnsi="Arial" w:cs="Arial"/>
                <w:sz w:val="18"/>
                <w:szCs w:val="20"/>
                <w:lang w:eastAsia="es-CO"/>
              </w:rPr>
              <w:t>técnicas</w:t>
            </w:r>
          </w:p>
        </w:tc>
        <w:tc>
          <w:tcPr>
            <w:tcW w:w="1384" w:type="dxa"/>
          </w:tcPr>
          <w:p w:rsidR="00504788" w:rsidRPr="008A50D8" w:rsidRDefault="00504788" w:rsidP="00504788">
            <w:pPr>
              <w:tabs>
                <w:tab w:val="left" w:pos="537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2309" w:type="dxa"/>
          </w:tcPr>
          <w:p w:rsidR="00504788" w:rsidRPr="008A50D8" w:rsidRDefault="00504788" w:rsidP="00504788">
            <w:pPr>
              <w:tabs>
                <w:tab w:val="left" w:pos="537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 xml:space="preserve">Debido a las herramientas, formación y experiencia con </w:t>
            </w:r>
            <w:r w:rsidRPr="00504788">
              <w:rPr>
                <w:rFonts w:ascii="Arial" w:hAnsi="Arial" w:cs="Arial"/>
                <w:sz w:val="18"/>
                <w:szCs w:val="20"/>
              </w:rPr>
              <w:t>el objetivo</w:t>
            </w:r>
            <w:r w:rsidRPr="008A50D8">
              <w:rPr>
                <w:rFonts w:ascii="Arial" w:eastAsia="Times New Roman" w:hAnsi="Arial" w:cs="Arial"/>
                <w:sz w:val="18"/>
                <w:szCs w:val="20"/>
                <w:lang w:eastAsia="es-CO"/>
              </w:rPr>
              <w:t xml:space="preserve"> del PRAE</w:t>
            </w:r>
          </w:p>
        </w:tc>
        <w:tc>
          <w:tcPr>
            <w:tcW w:w="3042" w:type="dxa"/>
          </w:tcPr>
          <w:p w:rsidR="00504788" w:rsidRPr="008A50D8" w:rsidRDefault="00504788" w:rsidP="00504788">
            <w:pPr>
              <w:tabs>
                <w:tab w:val="left" w:pos="537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se requiere equipo interdisciplinario que apunten hacia la formación integral en el educando</w:t>
            </w:r>
          </w:p>
        </w:tc>
        <w:tc>
          <w:tcPr>
            <w:tcW w:w="2258" w:type="dxa"/>
          </w:tcPr>
          <w:p w:rsidR="00504788" w:rsidRPr="008A50D8" w:rsidRDefault="00504788" w:rsidP="00504788">
            <w:pPr>
              <w:tabs>
                <w:tab w:val="left" w:pos="537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 xml:space="preserve">solicitudes escritas </w:t>
            </w:r>
          </w:p>
        </w:tc>
        <w:tc>
          <w:tcPr>
            <w:tcW w:w="3230" w:type="dxa"/>
          </w:tcPr>
          <w:p w:rsidR="00504788" w:rsidRPr="008A50D8" w:rsidRDefault="00504788" w:rsidP="00504788">
            <w:pPr>
              <w:tabs>
                <w:tab w:val="left" w:pos="537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Generar motivación, conciencia, asertividad a la consecución del logro.</w:t>
            </w:r>
          </w:p>
        </w:tc>
      </w:tr>
      <w:tr w:rsidR="00504788" w:rsidRPr="008A50D8" w:rsidTr="00504788">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252" w:type="dxa"/>
          </w:tcPr>
          <w:p w:rsidR="00504788" w:rsidRPr="008A50D8" w:rsidRDefault="00504788" w:rsidP="00504788">
            <w:pPr>
              <w:tabs>
                <w:tab w:val="left" w:pos="5370"/>
              </w:tabs>
              <w:jc w:val="both"/>
              <w:rPr>
                <w:rFonts w:ascii="Arial" w:eastAsia="Times New Roman" w:hAnsi="Arial" w:cs="Arial"/>
                <w:sz w:val="18"/>
                <w:szCs w:val="20"/>
                <w:lang w:eastAsia="es-CO"/>
              </w:rPr>
            </w:pPr>
            <w:r w:rsidRPr="008A50D8">
              <w:rPr>
                <w:rFonts w:ascii="Arial" w:eastAsia="Times New Roman" w:hAnsi="Arial" w:cs="Arial"/>
                <w:sz w:val="18"/>
                <w:szCs w:val="20"/>
                <w:lang w:eastAsia="es-CO"/>
              </w:rPr>
              <w:t>financieras</w:t>
            </w:r>
          </w:p>
        </w:tc>
        <w:tc>
          <w:tcPr>
            <w:tcW w:w="1384" w:type="dxa"/>
          </w:tcPr>
          <w:p w:rsidR="00504788" w:rsidRPr="008A50D8" w:rsidRDefault="00504788" w:rsidP="00504788">
            <w:pPr>
              <w:tabs>
                <w:tab w:val="left" w:pos="53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p>
        </w:tc>
        <w:tc>
          <w:tcPr>
            <w:tcW w:w="2309" w:type="dxa"/>
          </w:tcPr>
          <w:p w:rsidR="00504788" w:rsidRPr="008A50D8" w:rsidRDefault="00504788" w:rsidP="00504788">
            <w:pPr>
              <w:tabs>
                <w:tab w:val="left" w:pos="53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Para gastos que se genere en el desarrollo del proyecto, y recursos CONPES</w:t>
            </w:r>
          </w:p>
        </w:tc>
        <w:tc>
          <w:tcPr>
            <w:tcW w:w="3042" w:type="dxa"/>
          </w:tcPr>
          <w:p w:rsidR="00504788" w:rsidRPr="008A50D8" w:rsidRDefault="00504788" w:rsidP="00504788">
            <w:pPr>
              <w:tabs>
                <w:tab w:val="left" w:pos="53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Fichas técnicas, cartillas, manuales, refrigerios, viáticos logísticos</w:t>
            </w:r>
          </w:p>
        </w:tc>
        <w:tc>
          <w:tcPr>
            <w:tcW w:w="2258" w:type="dxa"/>
          </w:tcPr>
          <w:p w:rsidR="00504788" w:rsidRPr="008A50D8" w:rsidRDefault="00504788" w:rsidP="00504788">
            <w:pPr>
              <w:tabs>
                <w:tab w:val="left" w:pos="53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solicitudes escritas y solicitudes directas</w:t>
            </w:r>
          </w:p>
        </w:tc>
        <w:tc>
          <w:tcPr>
            <w:tcW w:w="3230" w:type="dxa"/>
          </w:tcPr>
          <w:p w:rsidR="00504788" w:rsidRPr="008A50D8" w:rsidRDefault="00504788" w:rsidP="00504788">
            <w:pPr>
              <w:tabs>
                <w:tab w:val="left" w:pos="53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O"/>
              </w:rPr>
            </w:pPr>
            <w:r w:rsidRPr="008A50D8">
              <w:rPr>
                <w:rFonts w:ascii="Arial" w:eastAsia="Times New Roman" w:hAnsi="Arial" w:cs="Arial"/>
                <w:sz w:val="18"/>
                <w:szCs w:val="20"/>
                <w:lang w:eastAsia="es-CO"/>
              </w:rPr>
              <w:t>contar con recursos de apoyo para ejecución del PRAE</w:t>
            </w:r>
          </w:p>
        </w:tc>
      </w:tr>
      <w:tr w:rsidR="00504788" w:rsidRPr="008A50D8" w:rsidTr="00504788">
        <w:trPr>
          <w:trHeight w:val="213"/>
        </w:trPr>
        <w:tc>
          <w:tcPr>
            <w:cnfStyle w:val="001000000000" w:firstRow="0" w:lastRow="0" w:firstColumn="1" w:lastColumn="0" w:oddVBand="0" w:evenVBand="0" w:oddHBand="0" w:evenHBand="0" w:firstRowFirstColumn="0" w:firstRowLastColumn="0" w:lastRowFirstColumn="0" w:lastRowLastColumn="0"/>
            <w:tcW w:w="2252" w:type="dxa"/>
          </w:tcPr>
          <w:p w:rsidR="00504788" w:rsidRPr="008A50D8" w:rsidRDefault="00504788" w:rsidP="00504788">
            <w:pPr>
              <w:tabs>
                <w:tab w:val="left" w:pos="5370"/>
              </w:tabs>
              <w:jc w:val="both"/>
              <w:rPr>
                <w:rFonts w:ascii="Arial" w:eastAsia="Times New Roman" w:hAnsi="Arial" w:cs="Arial"/>
                <w:sz w:val="18"/>
                <w:szCs w:val="20"/>
                <w:lang w:eastAsia="es-CO"/>
              </w:rPr>
            </w:pPr>
            <w:r w:rsidRPr="008A50D8">
              <w:rPr>
                <w:rFonts w:ascii="Arial" w:eastAsia="Times New Roman" w:hAnsi="Arial" w:cs="Arial"/>
                <w:sz w:val="18"/>
                <w:szCs w:val="20"/>
                <w:lang w:eastAsia="es-CO"/>
              </w:rPr>
              <w:t>otras</w:t>
            </w:r>
          </w:p>
        </w:tc>
        <w:tc>
          <w:tcPr>
            <w:tcW w:w="1384" w:type="dxa"/>
          </w:tcPr>
          <w:p w:rsidR="00504788" w:rsidRPr="008A50D8" w:rsidRDefault="00504788" w:rsidP="00504788">
            <w:pPr>
              <w:tabs>
                <w:tab w:val="left" w:pos="537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2309" w:type="dxa"/>
          </w:tcPr>
          <w:p w:rsidR="00504788" w:rsidRPr="008A50D8" w:rsidRDefault="00504788" w:rsidP="00504788">
            <w:pPr>
              <w:tabs>
                <w:tab w:val="left" w:pos="537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3042" w:type="dxa"/>
          </w:tcPr>
          <w:p w:rsidR="00504788" w:rsidRPr="008A50D8" w:rsidRDefault="00504788" w:rsidP="00504788">
            <w:pPr>
              <w:tabs>
                <w:tab w:val="left" w:pos="537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2258" w:type="dxa"/>
          </w:tcPr>
          <w:p w:rsidR="00504788" w:rsidRPr="008A50D8" w:rsidRDefault="00504788" w:rsidP="00504788">
            <w:pPr>
              <w:tabs>
                <w:tab w:val="left" w:pos="537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3230" w:type="dxa"/>
          </w:tcPr>
          <w:p w:rsidR="00504788" w:rsidRPr="008A50D8" w:rsidRDefault="00504788" w:rsidP="00504788">
            <w:pPr>
              <w:tabs>
                <w:tab w:val="left" w:pos="537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r>
    </w:tbl>
    <w:p w:rsidR="00334B31" w:rsidRDefault="00334B31" w:rsidP="008A50D8">
      <w:pPr>
        <w:spacing w:before="100" w:beforeAutospacing="1" w:after="100" w:afterAutospacing="1" w:line="240" w:lineRule="auto"/>
        <w:jc w:val="both"/>
        <w:rPr>
          <w:rFonts w:ascii="Times New Roman" w:eastAsia="Calibri" w:hAnsi="Times New Roman" w:cs="Times New Roman"/>
          <w:b/>
          <w:sz w:val="24"/>
          <w:szCs w:val="24"/>
        </w:rPr>
        <w:sectPr w:rsidR="00334B31" w:rsidSect="00504788">
          <w:type w:val="continuous"/>
          <w:pgSz w:w="16060" w:h="12200" w:orient="landscape"/>
          <w:pgMar w:top="4054" w:right="720" w:bottom="4048"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num="2" w:space="708"/>
          <w:docGrid w:linePitch="360"/>
        </w:sectPr>
      </w:pPr>
    </w:p>
    <w:p w:rsidR="00504788" w:rsidRDefault="00504788" w:rsidP="008A50D8">
      <w:pPr>
        <w:spacing w:before="100" w:beforeAutospacing="1" w:after="100" w:afterAutospacing="1" w:line="240" w:lineRule="auto"/>
        <w:jc w:val="both"/>
        <w:rPr>
          <w:rFonts w:ascii="Times New Roman" w:eastAsia="Calibri" w:hAnsi="Times New Roman" w:cs="Times New Roman"/>
          <w:b/>
          <w:sz w:val="24"/>
          <w:szCs w:val="24"/>
        </w:rPr>
        <w:sectPr w:rsidR="00504788" w:rsidSect="00504788">
          <w:type w:val="continuous"/>
          <w:pgSz w:w="16060" w:h="12200" w:orient="landscape"/>
          <w:pgMar w:top="4054" w:right="720" w:bottom="4048" w:left="720" w:header="709" w:footer="709" w:gutter="0"/>
          <w:pgBorders w:offsetFrom="page">
            <w:top w:val="christmasTree" w:sz="5" w:space="24" w:color="auto"/>
            <w:left w:val="christmasTree" w:sz="5" w:space="24" w:color="auto"/>
            <w:bottom w:val="christmasTree" w:sz="5" w:space="24" w:color="auto"/>
            <w:right w:val="christmasTree" w:sz="5" w:space="24" w:color="auto"/>
          </w:pgBorders>
          <w:cols w:space="708"/>
          <w:docGrid w:linePitch="360"/>
        </w:sectPr>
      </w:pPr>
    </w:p>
    <w:p w:rsidR="00504788" w:rsidRDefault="00504788" w:rsidP="00504788">
      <w:pPr>
        <w:spacing w:before="100" w:beforeAutospacing="1" w:after="100" w:afterAutospacing="1" w:line="240" w:lineRule="auto"/>
        <w:jc w:val="both"/>
        <w:rPr>
          <w:rStyle w:val="Hipervnculo"/>
          <w:rFonts w:ascii="Times New Roman" w:eastAsia="Calibri" w:hAnsi="Times New Roman" w:cs="Times New Roman"/>
          <w:b/>
          <w:sz w:val="24"/>
          <w:szCs w:val="24"/>
        </w:rPr>
      </w:pPr>
    </w:p>
    <w:p w:rsidR="00504788" w:rsidRDefault="00504788" w:rsidP="00504788">
      <w:pPr>
        <w:spacing w:before="100" w:beforeAutospacing="1" w:after="100" w:afterAutospacing="1" w:line="240" w:lineRule="auto"/>
        <w:jc w:val="both"/>
        <w:rPr>
          <w:rStyle w:val="Hipervnculo"/>
          <w:rFonts w:ascii="Times New Roman" w:eastAsia="Calibri" w:hAnsi="Times New Roman" w:cs="Times New Roman"/>
          <w:b/>
          <w:sz w:val="24"/>
          <w:szCs w:val="24"/>
        </w:rPr>
      </w:pPr>
    </w:p>
    <w:p w:rsidR="00504788" w:rsidRDefault="00504788" w:rsidP="00504788">
      <w:pPr>
        <w:spacing w:before="100" w:beforeAutospacing="1" w:after="100" w:afterAutospacing="1" w:line="240" w:lineRule="auto"/>
        <w:jc w:val="both"/>
        <w:rPr>
          <w:rStyle w:val="Hipervnculo"/>
          <w:rFonts w:ascii="Times New Roman" w:eastAsia="Calibri" w:hAnsi="Times New Roman" w:cs="Times New Roman"/>
          <w:b/>
          <w:sz w:val="24"/>
          <w:szCs w:val="24"/>
        </w:rPr>
      </w:pPr>
    </w:p>
    <w:p w:rsidR="00504788" w:rsidRDefault="00504788" w:rsidP="00504788">
      <w:pPr>
        <w:spacing w:before="100" w:beforeAutospacing="1" w:after="100" w:afterAutospacing="1" w:line="240" w:lineRule="auto"/>
        <w:jc w:val="both"/>
        <w:rPr>
          <w:rStyle w:val="Hipervnculo"/>
          <w:rFonts w:ascii="Times New Roman" w:eastAsia="Calibri" w:hAnsi="Times New Roman" w:cs="Times New Roman"/>
          <w:b/>
          <w:sz w:val="24"/>
          <w:szCs w:val="24"/>
        </w:rPr>
      </w:pPr>
      <w:r w:rsidRPr="00504788">
        <w:rPr>
          <w:rStyle w:val="Hipervnculo"/>
          <w:rFonts w:ascii="Times New Roman" w:eastAsia="Calibri" w:hAnsi="Times New Roman" w:cs="Times New Roman"/>
          <w:b/>
          <w:sz w:val="24"/>
          <w:szCs w:val="24"/>
        </w:rPr>
        <w:t>WEBGRAFÍA:</w:t>
      </w:r>
    </w:p>
    <w:p w:rsidR="00504788" w:rsidRPr="007F7A9C" w:rsidRDefault="004952A3" w:rsidP="00504788">
      <w:pPr>
        <w:spacing w:before="100" w:beforeAutospacing="1" w:after="100" w:afterAutospacing="1" w:line="240" w:lineRule="auto"/>
        <w:jc w:val="both"/>
        <w:rPr>
          <w:rFonts w:ascii="Times New Roman" w:eastAsia="Calibri" w:hAnsi="Times New Roman" w:cs="Times New Roman"/>
          <w:b/>
          <w:sz w:val="24"/>
          <w:szCs w:val="24"/>
        </w:rPr>
      </w:pPr>
      <w:hyperlink r:id="rId33" w:history="1">
        <w:r w:rsidR="00504788" w:rsidRPr="00E33359">
          <w:rPr>
            <w:rStyle w:val="Hipervnculo"/>
            <w:rFonts w:ascii="Times New Roman" w:eastAsia="Calibri" w:hAnsi="Times New Roman" w:cs="Times New Roman"/>
            <w:b/>
            <w:sz w:val="24"/>
            <w:szCs w:val="24"/>
          </w:rPr>
          <w:t>http://académicos.iems.edu.edu.mx/cired/docs/tg/macroacdemiaquimica/formación. Fonseca amaya.pdf</w:t>
        </w:r>
      </w:hyperlink>
      <w:r w:rsidR="00504788" w:rsidRPr="007F7A9C">
        <w:rPr>
          <w:rFonts w:ascii="Times New Roman" w:eastAsia="Calibri" w:hAnsi="Times New Roman" w:cs="Times New Roman"/>
          <w:b/>
          <w:sz w:val="24"/>
          <w:szCs w:val="24"/>
        </w:rPr>
        <w:t>, formación y evaluación de competencias científicas.</w:t>
      </w:r>
    </w:p>
    <w:p w:rsidR="00504788" w:rsidRPr="007F7A9C" w:rsidRDefault="004952A3" w:rsidP="00504788">
      <w:pPr>
        <w:spacing w:before="100" w:beforeAutospacing="1" w:after="100" w:afterAutospacing="1" w:line="240" w:lineRule="auto"/>
        <w:jc w:val="both"/>
        <w:rPr>
          <w:rFonts w:ascii="Times New Roman" w:eastAsia="Calibri" w:hAnsi="Times New Roman" w:cs="Times New Roman"/>
          <w:b/>
          <w:sz w:val="24"/>
          <w:szCs w:val="24"/>
        </w:rPr>
      </w:pPr>
      <w:hyperlink r:id="rId34" w:history="1">
        <w:r w:rsidR="00504788" w:rsidRPr="007F7A9C">
          <w:rPr>
            <w:rStyle w:val="Hipervnculo"/>
            <w:rFonts w:ascii="Times New Roman" w:eastAsia="Calibri" w:hAnsi="Times New Roman" w:cs="Times New Roman"/>
            <w:b/>
            <w:sz w:val="24"/>
            <w:szCs w:val="24"/>
          </w:rPr>
          <w:t>http://dialnet.uniroja.es/descarga/articulo/117918.pdf</w:t>
        </w:r>
      </w:hyperlink>
      <w:r w:rsidR="00504788" w:rsidRPr="007F7A9C">
        <w:rPr>
          <w:rFonts w:ascii="Times New Roman" w:eastAsia="Calibri" w:hAnsi="Times New Roman" w:cs="Times New Roman"/>
          <w:b/>
          <w:sz w:val="24"/>
          <w:szCs w:val="24"/>
        </w:rPr>
        <w:t xml:space="preserve"> Implicaciones metodológicas de la transversalidad en la educación.</w:t>
      </w:r>
    </w:p>
    <w:p w:rsidR="00504788" w:rsidRPr="007F7A9C" w:rsidRDefault="004952A3" w:rsidP="00504788">
      <w:pPr>
        <w:spacing w:before="100" w:beforeAutospacing="1" w:after="100" w:afterAutospacing="1" w:line="240" w:lineRule="auto"/>
        <w:jc w:val="both"/>
        <w:rPr>
          <w:rFonts w:ascii="Times New Roman" w:eastAsia="Calibri" w:hAnsi="Times New Roman" w:cs="Times New Roman"/>
          <w:b/>
          <w:sz w:val="24"/>
          <w:szCs w:val="24"/>
        </w:rPr>
      </w:pPr>
      <w:hyperlink r:id="rId35" w:history="1">
        <w:r w:rsidR="00504788" w:rsidRPr="007F7A9C">
          <w:rPr>
            <w:rStyle w:val="Hipervnculo"/>
            <w:rFonts w:ascii="Times New Roman" w:eastAsia="Calibri" w:hAnsi="Times New Roman" w:cs="Times New Roman"/>
            <w:b/>
            <w:sz w:val="24"/>
            <w:szCs w:val="24"/>
          </w:rPr>
          <w:t>http://www.ortegatolima.gov.co/MiMunicipio/Paginas/Sitios-de-Interes.aspx</w:t>
        </w:r>
      </w:hyperlink>
      <w:r w:rsidR="00504788" w:rsidRPr="007F7A9C">
        <w:rPr>
          <w:rFonts w:ascii="Times New Roman" w:eastAsia="Calibri" w:hAnsi="Times New Roman" w:cs="Times New Roman"/>
          <w:b/>
          <w:sz w:val="24"/>
          <w:szCs w:val="24"/>
        </w:rPr>
        <w:t>. Reseña de los cerros de los Abechucos.</w:t>
      </w:r>
    </w:p>
    <w:p w:rsidR="00504788" w:rsidRPr="007F7A9C" w:rsidRDefault="004952A3" w:rsidP="00504788">
      <w:pPr>
        <w:spacing w:before="100" w:beforeAutospacing="1" w:after="100" w:afterAutospacing="1" w:line="240" w:lineRule="auto"/>
        <w:jc w:val="both"/>
        <w:rPr>
          <w:rFonts w:ascii="Times New Roman" w:eastAsia="Calibri" w:hAnsi="Times New Roman" w:cs="Times New Roman"/>
          <w:b/>
          <w:sz w:val="24"/>
          <w:szCs w:val="24"/>
        </w:rPr>
      </w:pPr>
      <w:hyperlink r:id="rId36" w:history="1">
        <w:r w:rsidR="00504788" w:rsidRPr="007F7A9C">
          <w:rPr>
            <w:rStyle w:val="Hipervnculo"/>
            <w:rFonts w:ascii="Times New Roman" w:eastAsia="Calibri" w:hAnsi="Times New Roman" w:cs="Times New Roman"/>
            <w:b/>
            <w:sz w:val="24"/>
            <w:szCs w:val="24"/>
          </w:rPr>
          <w:t>http://es.m.wikipedia.org/wiki/wikipedia</w:t>
        </w:r>
      </w:hyperlink>
      <w:r w:rsidR="00504788" w:rsidRPr="007F7A9C">
        <w:rPr>
          <w:rFonts w:ascii="Times New Roman" w:eastAsia="Calibri" w:hAnsi="Times New Roman" w:cs="Times New Roman"/>
          <w:b/>
          <w:sz w:val="24"/>
          <w:szCs w:val="24"/>
        </w:rPr>
        <w:t xml:space="preserve"> </w:t>
      </w:r>
    </w:p>
    <w:p w:rsidR="00504788" w:rsidRPr="007F7A9C" w:rsidRDefault="004952A3" w:rsidP="00504788">
      <w:pPr>
        <w:spacing w:before="100" w:beforeAutospacing="1" w:after="100" w:afterAutospacing="1" w:line="240" w:lineRule="auto"/>
        <w:jc w:val="both"/>
        <w:rPr>
          <w:rFonts w:ascii="Times New Roman" w:eastAsia="Calibri" w:hAnsi="Times New Roman" w:cs="Times New Roman"/>
          <w:b/>
          <w:sz w:val="24"/>
          <w:szCs w:val="24"/>
        </w:rPr>
      </w:pPr>
      <w:hyperlink r:id="rId37" w:history="1">
        <w:r w:rsidR="00504788" w:rsidRPr="007F7A9C">
          <w:rPr>
            <w:rStyle w:val="Hipervnculo"/>
            <w:rFonts w:ascii="Times New Roman" w:eastAsia="Calibri" w:hAnsi="Times New Roman" w:cs="Times New Roman"/>
            <w:b/>
            <w:sz w:val="24"/>
            <w:szCs w:val="24"/>
          </w:rPr>
          <w:t>http://www.mineducacion.gov.co/1621/article-90893</w:t>
        </w:r>
      </w:hyperlink>
      <w:r w:rsidR="00504788" w:rsidRPr="007F7A9C">
        <w:rPr>
          <w:rFonts w:ascii="Times New Roman" w:eastAsia="Calibri" w:hAnsi="Times New Roman" w:cs="Times New Roman"/>
          <w:b/>
          <w:sz w:val="24"/>
          <w:szCs w:val="24"/>
        </w:rPr>
        <w:t>. Altablero/Educar para el desarrollo sostenible.</w:t>
      </w:r>
    </w:p>
    <w:p w:rsidR="00504788" w:rsidRPr="007F7A9C" w:rsidRDefault="004952A3" w:rsidP="00504788">
      <w:pPr>
        <w:spacing w:before="100" w:beforeAutospacing="1" w:after="100" w:afterAutospacing="1" w:line="240" w:lineRule="auto"/>
        <w:jc w:val="both"/>
        <w:rPr>
          <w:rFonts w:ascii="Times New Roman" w:eastAsia="Calibri" w:hAnsi="Times New Roman" w:cs="Times New Roman"/>
          <w:b/>
          <w:sz w:val="24"/>
          <w:szCs w:val="24"/>
        </w:rPr>
      </w:pPr>
      <w:hyperlink r:id="rId38" w:history="1">
        <w:r w:rsidR="00504788" w:rsidRPr="007F7A9C">
          <w:rPr>
            <w:rStyle w:val="Hipervnculo"/>
            <w:rFonts w:ascii="Times New Roman" w:eastAsia="Calibri" w:hAnsi="Times New Roman" w:cs="Times New Roman"/>
            <w:b/>
            <w:sz w:val="24"/>
            <w:szCs w:val="24"/>
          </w:rPr>
          <w:t>http://www.colombiaaprende.edu.co</w:t>
        </w:r>
      </w:hyperlink>
      <w:r w:rsidR="00504788" w:rsidRPr="007F7A9C">
        <w:rPr>
          <w:rFonts w:ascii="Times New Roman" w:eastAsia="Calibri" w:hAnsi="Times New Roman" w:cs="Times New Roman"/>
          <w:b/>
          <w:sz w:val="24"/>
          <w:szCs w:val="24"/>
        </w:rPr>
        <w:t xml:space="preserve"> </w:t>
      </w: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504788" w:rsidRDefault="00504788" w:rsidP="008A50D8">
      <w:pPr>
        <w:spacing w:before="100" w:beforeAutospacing="1" w:after="100" w:afterAutospacing="1" w:line="240" w:lineRule="auto"/>
        <w:jc w:val="both"/>
        <w:rPr>
          <w:rFonts w:ascii="Times New Roman" w:eastAsia="Calibri" w:hAnsi="Times New Roman" w:cs="Times New Roman"/>
          <w:b/>
          <w:sz w:val="24"/>
          <w:szCs w:val="24"/>
        </w:rPr>
        <w:sectPr w:rsidR="00504788" w:rsidSect="00504788">
          <w:pgSz w:w="12200" w:h="16060"/>
          <w:pgMar w:top="720" w:right="1001" w:bottom="720" w:left="993" w:header="709" w:footer="709" w:gutter="0"/>
          <w:pgBorders w:offsetFrom="page">
            <w:top w:val="christmasTree" w:sz="5" w:space="24" w:color="auto"/>
            <w:left w:val="christmasTree" w:sz="5" w:space="24" w:color="auto"/>
            <w:bottom w:val="christmasTree" w:sz="5" w:space="24" w:color="auto"/>
            <w:right w:val="christmasTree" w:sz="5" w:space="24" w:color="auto"/>
          </w:pgBorders>
          <w:cols w:space="708"/>
          <w:docGrid w:linePitch="360"/>
        </w:sect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8A50D8">
      <w:pPr>
        <w:spacing w:before="100" w:beforeAutospacing="1" w:after="100" w:afterAutospacing="1" w:line="240" w:lineRule="auto"/>
        <w:jc w:val="both"/>
        <w:rPr>
          <w:rFonts w:ascii="Times New Roman" w:eastAsia="Calibri" w:hAnsi="Times New Roman" w:cs="Times New Roman"/>
          <w:b/>
          <w:sz w:val="24"/>
          <w:szCs w:val="24"/>
        </w:rPr>
      </w:pPr>
    </w:p>
    <w:p w:rsidR="008A50D8" w:rsidRDefault="008A50D8" w:rsidP="007F7A9C">
      <w:pPr>
        <w:autoSpaceDE w:val="0"/>
        <w:autoSpaceDN w:val="0"/>
        <w:adjustRightInd w:val="0"/>
        <w:spacing w:after="0" w:line="240" w:lineRule="auto"/>
        <w:jc w:val="both"/>
        <w:rPr>
          <w:rFonts w:ascii="Times New Roman" w:hAnsi="Times New Roman" w:cs="Times New Roman"/>
          <w:sz w:val="24"/>
          <w:szCs w:val="24"/>
        </w:rPr>
      </w:pPr>
    </w:p>
    <w:p w:rsidR="008A50D8" w:rsidRDefault="008A50D8" w:rsidP="007F7A9C">
      <w:pPr>
        <w:autoSpaceDE w:val="0"/>
        <w:autoSpaceDN w:val="0"/>
        <w:adjustRightInd w:val="0"/>
        <w:spacing w:after="0" w:line="240" w:lineRule="auto"/>
        <w:jc w:val="both"/>
        <w:rPr>
          <w:rFonts w:ascii="Times New Roman" w:hAnsi="Times New Roman" w:cs="Times New Roman"/>
          <w:sz w:val="24"/>
          <w:szCs w:val="24"/>
        </w:rPr>
      </w:pPr>
    </w:p>
    <w:p w:rsidR="008A50D8" w:rsidRDefault="008A50D8" w:rsidP="007F7A9C">
      <w:pPr>
        <w:autoSpaceDE w:val="0"/>
        <w:autoSpaceDN w:val="0"/>
        <w:adjustRightInd w:val="0"/>
        <w:spacing w:after="0" w:line="240" w:lineRule="auto"/>
        <w:jc w:val="both"/>
        <w:rPr>
          <w:rFonts w:ascii="Times New Roman" w:hAnsi="Times New Roman" w:cs="Times New Roman"/>
          <w:sz w:val="24"/>
          <w:szCs w:val="24"/>
        </w:rPr>
      </w:pPr>
    </w:p>
    <w:sectPr w:rsidR="008A50D8" w:rsidSect="00504788">
      <w:type w:val="continuous"/>
      <w:pgSz w:w="12200" w:h="16060"/>
      <w:pgMar w:top="720" w:right="4054" w:bottom="720" w:left="4054" w:header="709" w:footer="709" w:gutter="0"/>
      <w:pgBorders w:offsetFrom="page">
        <w:top w:val="christmasTree" w:sz="5" w:space="24" w:color="auto"/>
        <w:left w:val="christmasTree" w:sz="5" w:space="24" w:color="auto"/>
        <w:bottom w:val="christmasTree" w:sz="5" w:space="24" w:color="auto"/>
        <w:right w:val="christmasTree" w:sz="5"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2A3" w:rsidRDefault="004952A3" w:rsidP="00592E15">
      <w:pPr>
        <w:spacing w:after="0" w:line="240" w:lineRule="auto"/>
      </w:pPr>
      <w:r>
        <w:separator/>
      </w:r>
    </w:p>
  </w:endnote>
  <w:endnote w:type="continuationSeparator" w:id="0">
    <w:p w:rsidR="004952A3" w:rsidRDefault="004952A3" w:rsidP="00592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888071"/>
      <w:docPartObj>
        <w:docPartGallery w:val="Page Numbers (Bottom of Page)"/>
        <w:docPartUnique/>
      </w:docPartObj>
    </w:sdtPr>
    <w:sdtEndPr/>
    <w:sdtContent>
      <w:p w:rsidR="000F1F73" w:rsidRDefault="000F1F73">
        <w:pPr>
          <w:pStyle w:val="Piedepgina"/>
          <w:jc w:val="right"/>
        </w:pPr>
        <w:r>
          <w:fldChar w:fldCharType="begin"/>
        </w:r>
        <w:r>
          <w:instrText>PAGE   \* MERGEFORMAT</w:instrText>
        </w:r>
        <w:r>
          <w:fldChar w:fldCharType="separate"/>
        </w:r>
        <w:r w:rsidR="000238D2" w:rsidRPr="000238D2">
          <w:rPr>
            <w:noProof/>
            <w:lang w:val="es-ES"/>
          </w:rPr>
          <w:t>4</w:t>
        </w:r>
        <w:r>
          <w:fldChar w:fldCharType="end"/>
        </w:r>
      </w:p>
    </w:sdtContent>
  </w:sdt>
  <w:p w:rsidR="000F1F73" w:rsidRDefault="000F1F7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2A3" w:rsidRDefault="004952A3" w:rsidP="00592E15">
      <w:pPr>
        <w:spacing w:after="0" w:line="240" w:lineRule="auto"/>
      </w:pPr>
      <w:r>
        <w:separator/>
      </w:r>
    </w:p>
  </w:footnote>
  <w:footnote w:type="continuationSeparator" w:id="0">
    <w:p w:rsidR="004952A3" w:rsidRDefault="004952A3" w:rsidP="00592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73" w:rsidRPr="00592E15" w:rsidRDefault="000F1F73" w:rsidP="00837CBD">
    <w:pPr>
      <w:tabs>
        <w:tab w:val="center" w:pos="4419"/>
      </w:tabs>
      <w:spacing w:after="0" w:line="240" w:lineRule="auto"/>
      <w:jc w:val="center"/>
      <w:rPr>
        <w:rFonts w:ascii="Arial" w:eastAsia="Times New Roman" w:hAnsi="Arial" w:cs="Arial"/>
        <w:b/>
        <w:i/>
        <w:sz w:val="24"/>
        <w:szCs w:val="24"/>
        <w:lang w:val="es-ES" w:eastAsia="es-ES"/>
      </w:rPr>
    </w:pPr>
    <w:r w:rsidRPr="00592E15">
      <w:rPr>
        <w:rFonts w:ascii="Arial" w:eastAsia="Times New Roman" w:hAnsi="Arial" w:cs="Arial"/>
        <w:noProof/>
        <w:sz w:val="24"/>
        <w:szCs w:val="24"/>
        <w:lang w:eastAsia="es-CO"/>
      </w:rPr>
      <w:drawing>
        <wp:anchor distT="0" distB="0" distL="114300" distR="114300" simplePos="0" relativeHeight="251659264" behindDoc="0" locked="0" layoutInCell="1" allowOverlap="1" wp14:anchorId="691ECA09" wp14:editId="5D39B04E">
          <wp:simplePos x="0" y="0"/>
          <wp:positionH relativeFrom="column">
            <wp:posOffset>427990</wp:posOffset>
          </wp:positionH>
          <wp:positionV relativeFrom="paragraph">
            <wp:posOffset>-5080</wp:posOffset>
          </wp:positionV>
          <wp:extent cx="628650" cy="595993"/>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a:extLst>
                      <a:ext uri="{28A0092B-C50C-407E-A947-70E740481C1C}">
                        <a14:useLocalDpi xmlns:a14="http://schemas.microsoft.com/office/drawing/2010/main" val="0"/>
                      </a:ext>
                    </a:extLst>
                  </a:blip>
                  <a:srcRect r="34590" b="30481"/>
                  <a:stretch>
                    <a:fillRect/>
                  </a:stretch>
                </pic:blipFill>
                <pic:spPr bwMode="auto">
                  <a:xfrm>
                    <a:off x="0" y="0"/>
                    <a:ext cx="628650" cy="595993"/>
                  </a:xfrm>
                  <a:prstGeom prst="rect">
                    <a:avLst/>
                  </a:prstGeom>
                  <a:solidFill>
                    <a:srgbClr val="404040"/>
                  </a:solidFill>
                  <a:ln>
                    <a:noFill/>
                  </a:ln>
                </pic:spPr>
              </pic:pic>
            </a:graphicData>
          </a:graphic>
          <wp14:sizeRelH relativeFrom="margin">
            <wp14:pctWidth>0</wp14:pctWidth>
          </wp14:sizeRelH>
          <wp14:sizeRelV relativeFrom="margin">
            <wp14:pctHeight>0</wp14:pctHeight>
          </wp14:sizeRelV>
        </wp:anchor>
      </w:drawing>
    </w:r>
    <w:r w:rsidRPr="00592E15">
      <w:rPr>
        <w:rFonts w:ascii="Arial" w:eastAsia="Times New Roman" w:hAnsi="Arial" w:cs="Arial"/>
        <w:b/>
        <w:i/>
        <w:sz w:val="24"/>
        <w:szCs w:val="24"/>
        <w:lang w:val="es-ES" w:eastAsia="es-ES"/>
      </w:rPr>
      <w:t>INSTITUCION EDUCATIVA ALTOZANO</w:t>
    </w:r>
  </w:p>
  <w:p w:rsidR="000F1F73" w:rsidRPr="00592E15" w:rsidRDefault="000F1F73" w:rsidP="00592E15">
    <w:pPr>
      <w:pBdr>
        <w:bottom w:val="single" w:sz="12" w:space="1" w:color="auto"/>
      </w:pBdr>
      <w:tabs>
        <w:tab w:val="left" w:pos="1859"/>
      </w:tabs>
      <w:spacing w:after="0" w:line="240" w:lineRule="auto"/>
      <w:jc w:val="center"/>
      <w:rPr>
        <w:rFonts w:ascii="Arial" w:eastAsia="Times New Roman" w:hAnsi="Arial" w:cs="Arial"/>
        <w:b/>
        <w:i/>
        <w:sz w:val="20"/>
        <w:szCs w:val="20"/>
        <w:lang w:eastAsia="es-ES"/>
      </w:rPr>
    </w:pPr>
    <w:r w:rsidRPr="00592E15">
      <w:rPr>
        <w:rFonts w:ascii="Arial" w:eastAsia="Times New Roman" w:hAnsi="Arial" w:cs="Arial"/>
        <w:b/>
        <w:i/>
        <w:sz w:val="20"/>
        <w:szCs w:val="20"/>
        <w:lang w:eastAsia="es-ES"/>
      </w:rPr>
      <w:t>Resolución de aprobación 6319 del 29 de septiembre de 2015</w:t>
    </w:r>
  </w:p>
  <w:p w:rsidR="000F1F73" w:rsidRPr="00592E15" w:rsidRDefault="000F1F73" w:rsidP="00592E15">
    <w:pPr>
      <w:pBdr>
        <w:bottom w:val="single" w:sz="12" w:space="1" w:color="auto"/>
      </w:pBdr>
      <w:tabs>
        <w:tab w:val="left" w:pos="1859"/>
      </w:tabs>
      <w:spacing w:after="0" w:line="240" w:lineRule="auto"/>
      <w:jc w:val="center"/>
      <w:rPr>
        <w:rFonts w:ascii="Arial" w:eastAsia="Times New Roman" w:hAnsi="Arial" w:cs="Arial"/>
        <w:b/>
        <w:i/>
        <w:sz w:val="20"/>
        <w:szCs w:val="20"/>
        <w:lang w:eastAsia="es-ES"/>
      </w:rPr>
    </w:pPr>
    <w:r w:rsidRPr="00592E15">
      <w:rPr>
        <w:rFonts w:ascii="Arial" w:eastAsia="Times New Roman" w:hAnsi="Arial" w:cs="Arial"/>
        <w:b/>
        <w:i/>
        <w:sz w:val="20"/>
        <w:szCs w:val="20"/>
        <w:lang w:eastAsia="es-ES"/>
      </w:rPr>
      <w:t>NID 273504000920 Código ICFES 145318</w:t>
    </w:r>
  </w:p>
  <w:p w:rsidR="000F1F73" w:rsidRPr="00592E15" w:rsidRDefault="000F1F73" w:rsidP="00592E15">
    <w:pPr>
      <w:pBdr>
        <w:bottom w:val="single" w:sz="12" w:space="1" w:color="auto"/>
      </w:pBdr>
      <w:tabs>
        <w:tab w:val="left" w:pos="1859"/>
      </w:tabs>
      <w:spacing w:after="0" w:line="240" w:lineRule="auto"/>
      <w:jc w:val="center"/>
      <w:rPr>
        <w:rFonts w:ascii="Arial" w:eastAsia="Times New Roman" w:hAnsi="Arial" w:cs="Arial"/>
        <w:b/>
        <w:i/>
        <w:sz w:val="20"/>
        <w:szCs w:val="20"/>
        <w:lang w:eastAsia="es-ES"/>
      </w:rPr>
    </w:pPr>
    <w:r w:rsidRPr="00592E15">
      <w:rPr>
        <w:rFonts w:ascii="Arial" w:eastAsia="Times New Roman" w:hAnsi="Arial" w:cs="Arial"/>
        <w:b/>
        <w:i/>
        <w:sz w:val="20"/>
        <w:szCs w:val="20"/>
        <w:lang w:eastAsia="es-ES"/>
      </w:rPr>
      <w:t xml:space="preserve">ORTEGA - TOLIMA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11261C85"/>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2073CA8"/>
    <w:multiLevelType w:val="hybridMultilevel"/>
    <w:tmpl w:val="5F64E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152370"/>
    <w:multiLevelType w:val="hybridMultilevel"/>
    <w:tmpl w:val="BC4096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4A05139"/>
    <w:multiLevelType w:val="hybridMultilevel"/>
    <w:tmpl w:val="61708854"/>
    <w:lvl w:ilvl="0" w:tplc="34B4554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0B37446"/>
    <w:multiLevelType w:val="hybridMultilevel"/>
    <w:tmpl w:val="DDCA2148"/>
    <w:lvl w:ilvl="0" w:tplc="53E4D8A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6715940"/>
    <w:multiLevelType w:val="hybridMultilevel"/>
    <w:tmpl w:val="8104EB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5DC73BA"/>
    <w:multiLevelType w:val="hybridMultilevel"/>
    <w:tmpl w:val="209EBA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51"/>
    <w:rsid w:val="00000A48"/>
    <w:rsid w:val="0001006F"/>
    <w:rsid w:val="0001152F"/>
    <w:rsid w:val="000163C8"/>
    <w:rsid w:val="000238D2"/>
    <w:rsid w:val="00025290"/>
    <w:rsid w:val="00034734"/>
    <w:rsid w:val="00042850"/>
    <w:rsid w:val="00053C34"/>
    <w:rsid w:val="00057000"/>
    <w:rsid w:val="00061674"/>
    <w:rsid w:val="00073A35"/>
    <w:rsid w:val="00073E2F"/>
    <w:rsid w:val="000A4168"/>
    <w:rsid w:val="000B70C7"/>
    <w:rsid w:val="000D095C"/>
    <w:rsid w:val="000E65FC"/>
    <w:rsid w:val="000F041A"/>
    <w:rsid w:val="000F1F73"/>
    <w:rsid w:val="000F3FF5"/>
    <w:rsid w:val="00114600"/>
    <w:rsid w:val="0011546B"/>
    <w:rsid w:val="00135455"/>
    <w:rsid w:val="001355D2"/>
    <w:rsid w:val="001668DF"/>
    <w:rsid w:val="001743DA"/>
    <w:rsid w:val="00174F37"/>
    <w:rsid w:val="00184A7C"/>
    <w:rsid w:val="00187DF7"/>
    <w:rsid w:val="00191D8A"/>
    <w:rsid w:val="001A1333"/>
    <w:rsid w:val="001B40EB"/>
    <w:rsid w:val="001C3A9E"/>
    <w:rsid w:val="001C5360"/>
    <w:rsid w:val="001D5719"/>
    <w:rsid w:val="001D7599"/>
    <w:rsid w:val="001E4686"/>
    <w:rsid w:val="00223688"/>
    <w:rsid w:val="00231BFF"/>
    <w:rsid w:val="002322B8"/>
    <w:rsid w:val="00235937"/>
    <w:rsid w:val="00235F55"/>
    <w:rsid w:val="00240785"/>
    <w:rsid w:val="00245BE0"/>
    <w:rsid w:val="00253738"/>
    <w:rsid w:val="0025627C"/>
    <w:rsid w:val="00257FCB"/>
    <w:rsid w:val="00273386"/>
    <w:rsid w:val="00282320"/>
    <w:rsid w:val="00285CD1"/>
    <w:rsid w:val="002A2C95"/>
    <w:rsid w:val="002C32A5"/>
    <w:rsid w:val="002C684B"/>
    <w:rsid w:val="002D1774"/>
    <w:rsid w:val="002E0037"/>
    <w:rsid w:val="002F26B9"/>
    <w:rsid w:val="003002B4"/>
    <w:rsid w:val="003150CD"/>
    <w:rsid w:val="003155BA"/>
    <w:rsid w:val="003162C6"/>
    <w:rsid w:val="00323471"/>
    <w:rsid w:val="003324FF"/>
    <w:rsid w:val="003338CB"/>
    <w:rsid w:val="00334B31"/>
    <w:rsid w:val="00346300"/>
    <w:rsid w:val="0036133A"/>
    <w:rsid w:val="00373507"/>
    <w:rsid w:val="00377C77"/>
    <w:rsid w:val="00381FD8"/>
    <w:rsid w:val="003823F5"/>
    <w:rsid w:val="0039289F"/>
    <w:rsid w:val="003A2E54"/>
    <w:rsid w:val="003A3DF4"/>
    <w:rsid w:val="003C0070"/>
    <w:rsid w:val="003C1497"/>
    <w:rsid w:val="003E3193"/>
    <w:rsid w:val="003F2F63"/>
    <w:rsid w:val="003F45EA"/>
    <w:rsid w:val="004110FA"/>
    <w:rsid w:val="004114E2"/>
    <w:rsid w:val="00456EF0"/>
    <w:rsid w:val="004658F8"/>
    <w:rsid w:val="00481B9D"/>
    <w:rsid w:val="00482448"/>
    <w:rsid w:val="004952A3"/>
    <w:rsid w:val="004A6B5E"/>
    <w:rsid w:val="004B09CB"/>
    <w:rsid w:val="004C1680"/>
    <w:rsid w:val="004F561A"/>
    <w:rsid w:val="004F6067"/>
    <w:rsid w:val="00504788"/>
    <w:rsid w:val="00505985"/>
    <w:rsid w:val="00507748"/>
    <w:rsid w:val="00510730"/>
    <w:rsid w:val="005107DE"/>
    <w:rsid w:val="0051302D"/>
    <w:rsid w:val="00525697"/>
    <w:rsid w:val="0053268B"/>
    <w:rsid w:val="005354D2"/>
    <w:rsid w:val="00537051"/>
    <w:rsid w:val="005445AD"/>
    <w:rsid w:val="00555211"/>
    <w:rsid w:val="00565C3E"/>
    <w:rsid w:val="00574D58"/>
    <w:rsid w:val="00583F79"/>
    <w:rsid w:val="00592E15"/>
    <w:rsid w:val="005949E3"/>
    <w:rsid w:val="005A4441"/>
    <w:rsid w:val="005B145E"/>
    <w:rsid w:val="005B6FD4"/>
    <w:rsid w:val="005C0936"/>
    <w:rsid w:val="005C137A"/>
    <w:rsid w:val="005C6488"/>
    <w:rsid w:val="005D2646"/>
    <w:rsid w:val="005D5D9E"/>
    <w:rsid w:val="005E01F3"/>
    <w:rsid w:val="00623664"/>
    <w:rsid w:val="00632488"/>
    <w:rsid w:val="00641BC9"/>
    <w:rsid w:val="0064581D"/>
    <w:rsid w:val="0064746A"/>
    <w:rsid w:val="006620C0"/>
    <w:rsid w:val="006656E2"/>
    <w:rsid w:val="0067159C"/>
    <w:rsid w:val="00672ACF"/>
    <w:rsid w:val="006801A0"/>
    <w:rsid w:val="006C0B00"/>
    <w:rsid w:val="006C24FA"/>
    <w:rsid w:val="006E2413"/>
    <w:rsid w:val="006F6D5B"/>
    <w:rsid w:val="006F79FC"/>
    <w:rsid w:val="00704723"/>
    <w:rsid w:val="007266A1"/>
    <w:rsid w:val="00763769"/>
    <w:rsid w:val="00796BDF"/>
    <w:rsid w:val="007A05FD"/>
    <w:rsid w:val="007A4570"/>
    <w:rsid w:val="007B112B"/>
    <w:rsid w:val="007D566E"/>
    <w:rsid w:val="007E2C36"/>
    <w:rsid w:val="007E3895"/>
    <w:rsid w:val="007F7A9C"/>
    <w:rsid w:val="00806BFF"/>
    <w:rsid w:val="00812D20"/>
    <w:rsid w:val="00837CBD"/>
    <w:rsid w:val="00845C6E"/>
    <w:rsid w:val="00847619"/>
    <w:rsid w:val="008717F5"/>
    <w:rsid w:val="00872922"/>
    <w:rsid w:val="008775C1"/>
    <w:rsid w:val="00887BAF"/>
    <w:rsid w:val="008964F6"/>
    <w:rsid w:val="008A50D8"/>
    <w:rsid w:val="008B4431"/>
    <w:rsid w:val="008B6168"/>
    <w:rsid w:val="008D7A6B"/>
    <w:rsid w:val="008E50B6"/>
    <w:rsid w:val="00900A59"/>
    <w:rsid w:val="00913A17"/>
    <w:rsid w:val="009179E9"/>
    <w:rsid w:val="0092411A"/>
    <w:rsid w:val="00927482"/>
    <w:rsid w:val="0093428F"/>
    <w:rsid w:val="0093520B"/>
    <w:rsid w:val="00946BAD"/>
    <w:rsid w:val="009523EC"/>
    <w:rsid w:val="009563B1"/>
    <w:rsid w:val="009675D9"/>
    <w:rsid w:val="00990EFD"/>
    <w:rsid w:val="00997A07"/>
    <w:rsid w:val="009A249D"/>
    <w:rsid w:val="009C2FF0"/>
    <w:rsid w:val="009C3BB8"/>
    <w:rsid w:val="009C70DE"/>
    <w:rsid w:val="009D1B32"/>
    <w:rsid w:val="009D5831"/>
    <w:rsid w:val="009E300B"/>
    <w:rsid w:val="009F511F"/>
    <w:rsid w:val="00A0656D"/>
    <w:rsid w:val="00A0668E"/>
    <w:rsid w:val="00A06D55"/>
    <w:rsid w:val="00A10FFA"/>
    <w:rsid w:val="00A12FEF"/>
    <w:rsid w:val="00A20B4C"/>
    <w:rsid w:val="00A31745"/>
    <w:rsid w:val="00A34B23"/>
    <w:rsid w:val="00A400C0"/>
    <w:rsid w:val="00A460BA"/>
    <w:rsid w:val="00A479A9"/>
    <w:rsid w:val="00A75AA4"/>
    <w:rsid w:val="00AB03AE"/>
    <w:rsid w:val="00AB478D"/>
    <w:rsid w:val="00AB51A7"/>
    <w:rsid w:val="00AC2D30"/>
    <w:rsid w:val="00AF7E0B"/>
    <w:rsid w:val="00B05C67"/>
    <w:rsid w:val="00B06DAA"/>
    <w:rsid w:val="00B11785"/>
    <w:rsid w:val="00B14F0A"/>
    <w:rsid w:val="00B30529"/>
    <w:rsid w:val="00B35CE7"/>
    <w:rsid w:val="00B47C8E"/>
    <w:rsid w:val="00B50839"/>
    <w:rsid w:val="00B543A5"/>
    <w:rsid w:val="00B66302"/>
    <w:rsid w:val="00B71D9B"/>
    <w:rsid w:val="00B82EE1"/>
    <w:rsid w:val="00B86B0B"/>
    <w:rsid w:val="00B94BE3"/>
    <w:rsid w:val="00B96FAE"/>
    <w:rsid w:val="00B970B5"/>
    <w:rsid w:val="00BB1D43"/>
    <w:rsid w:val="00BB46D9"/>
    <w:rsid w:val="00BB545C"/>
    <w:rsid w:val="00BE0BB1"/>
    <w:rsid w:val="00C01A78"/>
    <w:rsid w:val="00C028E8"/>
    <w:rsid w:val="00C13B30"/>
    <w:rsid w:val="00C14E9A"/>
    <w:rsid w:val="00C24F94"/>
    <w:rsid w:val="00C3126A"/>
    <w:rsid w:val="00C36109"/>
    <w:rsid w:val="00C7795F"/>
    <w:rsid w:val="00C816F8"/>
    <w:rsid w:val="00CA03E1"/>
    <w:rsid w:val="00CA6127"/>
    <w:rsid w:val="00CA7F06"/>
    <w:rsid w:val="00CB174A"/>
    <w:rsid w:val="00CB4093"/>
    <w:rsid w:val="00CB59EE"/>
    <w:rsid w:val="00CB6A14"/>
    <w:rsid w:val="00CD52F4"/>
    <w:rsid w:val="00D200A7"/>
    <w:rsid w:val="00D35921"/>
    <w:rsid w:val="00D4128D"/>
    <w:rsid w:val="00D4259C"/>
    <w:rsid w:val="00D54827"/>
    <w:rsid w:val="00D62D0E"/>
    <w:rsid w:val="00D6475B"/>
    <w:rsid w:val="00D73A4F"/>
    <w:rsid w:val="00D8778E"/>
    <w:rsid w:val="00D93907"/>
    <w:rsid w:val="00DA5EA1"/>
    <w:rsid w:val="00DC43E4"/>
    <w:rsid w:val="00DC51B1"/>
    <w:rsid w:val="00DD7EA3"/>
    <w:rsid w:val="00DE32ED"/>
    <w:rsid w:val="00E0124E"/>
    <w:rsid w:val="00E17E5F"/>
    <w:rsid w:val="00E20236"/>
    <w:rsid w:val="00E20385"/>
    <w:rsid w:val="00E20939"/>
    <w:rsid w:val="00E47A51"/>
    <w:rsid w:val="00E64396"/>
    <w:rsid w:val="00E90BB3"/>
    <w:rsid w:val="00E916DB"/>
    <w:rsid w:val="00EA2007"/>
    <w:rsid w:val="00EA2F21"/>
    <w:rsid w:val="00EB65E2"/>
    <w:rsid w:val="00EB67C8"/>
    <w:rsid w:val="00EB7F0F"/>
    <w:rsid w:val="00EC1E57"/>
    <w:rsid w:val="00EC47B7"/>
    <w:rsid w:val="00F063A6"/>
    <w:rsid w:val="00F1471D"/>
    <w:rsid w:val="00F16537"/>
    <w:rsid w:val="00F16699"/>
    <w:rsid w:val="00F232AD"/>
    <w:rsid w:val="00F27EC5"/>
    <w:rsid w:val="00F30F42"/>
    <w:rsid w:val="00F40474"/>
    <w:rsid w:val="00F504FF"/>
    <w:rsid w:val="00F64AF1"/>
    <w:rsid w:val="00F664FC"/>
    <w:rsid w:val="00F706AA"/>
    <w:rsid w:val="00F90224"/>
    <w:rsid w:val="00F917F7"/>
    <w:rsid w:val="00F95258"/>
    <w:rsid w:val="00FB37AD"/>
    <w:rsid w:val="00FE5A51"/>
    <w:rsid w:val="00FE6F10"/>
    <w:rsid w:val="00FF04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401305-0996-45C8-96FC-50D5DF142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E15"/>
  </w:style>
  <w:style w:type="paragraph" w:styleId="Ttulo2">
    <w:name w:val="heading 2"/>
    <w:basedOn w:val="Normal"/>
    <w:next w:val="Normal"/>
    <w:link w:val="Ttulo2Car"/>
    <w:uiPriority w:val="9"/>
    <w:unhideWhenUsed/>
    <w:qFormat/>
    <w:rsid w:val="005326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E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2E15"/>
  </w:style>
  <w:style w:type="paragraph" w:styleId="Piedepgina">
    <w:name w:val="footer"/>
    <w:basedOn w:val="Normal"/>
    <w:link w:val="PiedepginaCar"/>
    <w:uiPriority w:val="99"/>
    <w:unhideWhenUsed/>
    <w:rsid w:val="00592E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2E15"/>
  </w:style>
  <w:style w:type="table" w:customStyle="1" w:styleId="TableGrid">
    <w:name w:val="TableGrid"/>
    <w:rsid w:val="000163C8"/>
    <w:pPr>
      <w:spacing w:after="0" w:line="240" w:lineRule="auto"/>
    </w:pPr>
    <w:rPr>
      <w:rFonts w:eastAsia="Times New Roman"/>
      <w:lang w:eastAsia="es-CO"/>
    </w:rPr>
    <w:tblPr>
      <w:tblCellMar>
        <w:top w:w="0" w:type="dxa"/>
        <w:left w:w="0" w:type="dxa"/>
        <w:bottom w:w="0" w:type="dxa"/>
        <w:right w:w="0" w:type="dxa"/>
      </w:tblCellMar>
    </w:tblPr>
  </w:style>
  <w:style w:type="character" w:styleId="nfasis">
    <w:name w:val="Emphasis"/>
    <w:basedOn w:val="Fuentedeprrafopredeter"/>
    <w:uiPriority w:val="20"/>
    <w:qFormat/>
    <w:rsid w:val="00672ACF"/>
    <w:rPr>
      <w:i/>
      <w:iCs/>
    </w:rPr>
  </w:style>
  <w:style w:type="paragraph" w:styleId="NormalWeb">
    <w:name w:val="Normal (Web)"/>
    <w:basedOn w:val="Normal"/>
    <w:uiPriority w:val="99"/>
    <w:semiHidden/>
    <w:unhideWhenUsed/>
    <w:rsid w:val="009C3BB8"/>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837CBD"/>
    <w:pPr>
      <w:spacing w:after="0" w:line="240" w:lineRule="auto"/>
    </w:pPr>
    <w:rPr>
      <w:rFonts w:ascii="Calibri" w:eastAsia="Calibri" w:hAnsi="Calibri" w:cs="SimSu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E0BB1"/>
    <w:pPr>
      <w:ind w:left="720"/>
      <w:contextualSpacing/>
    </w:pPr>
  </w:style>
  <w:style w:type="character" w:styleId="Refdecomentario">
    <w:name w:val="annotation reference"/>
    <w:basedOn w:val="Fuentedeprrafopredeter"/>
    <w:uiPriority w:val="99"/>
    <w:semiHidden/>
    <w:unhideWhenUsed/>
    <w:rsid w:val="00EB67C8"/>
    <w:rPr>
      <w:sz w:val="16"/>
      <w:szCs w:val="16"/>
    </w:rPr>
  </w:style>
  <w:style w:type="paragraph" w:styleId="Textocomentario">
    <w:name w:val="annotation text"/>
    <w:basedOn w:val="Normal"/>
    <w:link w:val="TextocomentarioCar"/>
    <w:uiPriority w:val="99"/>
    <w:semiHidden/>
    <w:unhideWhenUsed/>
    <w:rsid w:val="00EB67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B67C8"/>
    <w:rPr>
      <w:sz w:val="20"/>
      <w:szCs w:val="20"/>
    </w:rPr>
  </w:style>
  <w:style w:type="paragraph" w:styleId="Asuntodelcomentario">
    <w:name w:val="annotation subject"/>
    <w:basedOn w:val="Textocomentario"/>
    <w:next w:val="Textocomentario"/>
    <w:link w:val="AsuntodelcomentarioCar"/>
    <w:uiPriority w:val="99"/>
    <w:semiHidden/>
    <w:unhideWhenUsed/>
    <w:rsid w:val="00EB67C8"/>
    <w:rPr>
      <w:b/>
      <w:bCs/>
    </w:rPr>
  </w:style>
  <w:style w:type="character" w:customStyle="1" w:styleId="AsuntodelcomentarioCar">
    <w:name w:val="Asunto del comentario Car"/>
    <w:basedOn w:val="TextocomentarioCar"/>
    <w:link w:val="Asuntodelcomentario"/>
    <w:uiPriority w:val="99"/>
    <w:semiHidden/>
    <w:rsid w:val="00EB67C8"/>
    <w:rPr>
      <w:b/>
      <w:bCs/>
      <w:sz w:val="20"/>
      <w:szCs w:val="20"/>
    </w:rPr>
  </w:style>
  <w:style w:type="paragraph" w:styleId="Textodeglobo">
    <w:name w:val="Balloon Text"/>
    <w:basedOn w:val="Normal"/>
    <w:link w:val="TextodegloboCar"/>
    <w:uiPriority w:val="99"/>
    <w:semiHidden/>
    <w:unhideWhenUsed/>
    <w:rsid w:val="00EB67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67C8"/>
    <w:rPr>
      <w:rFonts w:ascii="Segoe UI" w:hAnsi="Segoe UI" w:cs="Segoe UI"/>
      <w:sz w:val="18"/>
      <w:szCs w:val="18"/>
    </w:rPr>
  </w:style>
  <w:style w:type="character" w:customStyle="1" w:styleId="Ttulo2Car">
    <w:name w:val="Título 2 Car"/>
    <w:basedOn w:val="Fuentedeprrafopredeter"/>
    <w:link w:val="Ttulo2"/>
    <w:uiPriority w:val="9"/>
    <w:rsid w:val="0053268B"/>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36133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36133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4-nfasis6">
    <w:name w:val="Grid Table 4 Accent 6"/>
    <w:basedOn w:val="Tablanormal"/>
    <w:uiPriority w:val="49"/>
    <w:rsid w:val="007266A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3324FF"/>
    <w:rPr>
      <w:color w:val="0563C1" w:themeColor="hyperlink"/>
      <w:u w:val="single"/>
    </w:rPr>
  </w:style>
  <w:style w:type="table" w:customStyle="1" w:styleId="Tablaconcuadrcula11">
    <w:name w:val="Tabla con cuadrícula11"/>
    <w:basedOn w:val="Tablanormal"/>
    <w:next w:val="Tablaconcuadrcula"/>
    <w:uiPriority w:val="59"/>
    <w:rsid w:val="008A50D8"/>
    <w:pPr>
      <w:spacing w:after="0" w:line="240" w:lineRule="auto"/>
    </w:pPr>
    <w:rPr>
      <w:rFonts w:ascii="Calibri" w:eastAsia="Times New Roman" w:hAnsi="Calibri" w:cs="Times New Roman"/>
      <w:lang w:eastAsia="es-C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2-nfasis4">
    <w:name w:val="Grid Table 2 Accent 4"/>
    <w:basedOn w:val="Tablanormal"/>
    <w:uiPriority w:val="47"/>
    <w:rsid w:val="008A50D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12">
    <w:name w:val="Tabla con cuadrícula12"/>
    <w:basedOn w:val="Tablanormal"/>
    <w:next w:val="Tablaconcuadrcula"/>
    <w:uiPriority w:val="59"/>
    <w:rsid w:val="008A50D8"/>
    <w:pPr>
      <w:spacing w:after="0" w:line="240" w:lineRule="auto"/>
    </w:pPr>
    <w:rPr>
      <w:rFonts w:ascii="Calibri" w:eastAsia="Times New Roman" w:hAnsi="Calibri" w:cs="Times New Roman"/>
      <w:lang w:eastAsia="es-C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2-nfasis6">
    <w:name w:val="Grid Table 2 Accent 6"/>
    <w:basedOn w:val="Tablanormal"/>
    <w:uiPriority w:val="47"/>
    <w:rsid w:val="0050478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Fuentedeprrafopredeter"/>
    <w:uiPriority w:val="99"/>
    <w:semiHidden/>
    <w:unhideWhenUsed/>
    <w:rsid w:val="00504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01496">
      <w:bodyDiv w:val="1"/>
      <w:marLeft w:val="0"/>
      <w:marRight w:val="0"/>
      <w:marTop w:val="0"/>
      <w:marBottom w:val="0"/>
      <w:divBdr>
        <w:top w:val="none" w:sz="0" w:space="0" w:color="auto"/>
        <w:left w:val="none" w:sz="0" w:space="0" w:color="auto"/>
        <w:bottom w:val="none" w:sz="0" w:space="0" w:color="auto"/>
        <w:right w:val="none" w:sz="0" w:space="0" w:color="auto"/>
      </w:divBdr>
    </w:div>
    <w:div w:id="205336220">
      <w:bodyDiv w:val="1"/>
      <w:marLeft w:val="0"/>
      <w:marRight w:val="0"/>
      <w:marTop w:val="0"/>
      <w:marBottom w:val="0"/>
      <w:divBdr>
        <w:top w:val="none" w:sz="0" w:space="0" w:color="auto"/>
        <w:left w:val="none" w:sz="0" w:space="0" w:color="auto"/>
        <w:bottom w:val="none" w:sz="0" w:space="0" w:color="auto"/>
        <w:right w:val="none" w:sz="0" w:space="0" w:color="auto"/>
      </w:divBdr>
      <w:divsChild>
        <w:div w:id="640966985">
          <w:marLeft w:val="0"/>
          <w:marRight w:val="0"/>
          <w:marTop w:val="0"/>
          <w:marBottom w:val="0"/>
          <w:divBdr>
            <w:top w:val="none" w:sz="0" w:space="0" w:color="auto"/>
            <w:left w:val="none" w:sz="0" w:space="0" w:color="auto"/>
            <w:bottom w:val="none" w:sz="0" w:space="0" w:color="auto"/>
            <w:right w:val="none" w:sz="0" w:space="0" w:color="auto"/>
          </w:divBdr>
          <w:divsChild>
            <w:div w:id="25452114">
              <w:marLeft w:val="0"/>
              <w:marRight w:val="0"/>
              <w:marTop w:val="100"/>
              <w:marBottom w:val="300"/>
              <w:divBdr>
                <w:top w:val="none" w:sz="0" w:space="0" w:color="auto"/>
                <w:left w:val="none" w:sz="0" w:space="0" w:color="auto"/>
                <w:bottom w:val="none" w:sz="0" w:space="0" w:color="auto"/>
                <w:right w:val="none" w:sz="0" w:space="0" w:color="auto"/>
              </w:divBdr>
              <w:divsChild>
                <w:div w:id="220210816">
                  <w:marLeft w:val="0"/>
                  <w:marRight w:val="0"/>
                  <w:marTop w:val="0"/>
                  <w:marBottom w:val="0"/>
                  <w:divBdr>
                    <w:top w:val="none" w:sz="0" w:space="0" w:color="auto"/>
                    <w:left w:val="none" w:sz="0" w:space="0" w:color="auto"/>
                    <w:bottom w:val="none" w:sz="0" w:space="0" w:color="auto"/>
                    <w:right w:val="none" w:sz="0" w:space="0" w:color="auto"/>
                  </w:divBdr>
                  <w:divsChild>
                    <w:div w:id="476728402">
                      <w:marLeft w:val="0"/>
                      <w:marRight w:val="0"/>
                      <w:marTop w:val="0"/>
                      <w:marBottom w:val="0"/>
                      <w:divBdr>
                        <w:top w:val="none" w:sz="0" w:space="0" w:color="auto"/>
                        <w:left w:val="none" w:sz="0" w:space="0" w:color="auto"/>
                        <w:bottom w:val="none" w:sz="0" w:space="0" w:color="auto"/>
                        <w:right w:val="none" w:sz="0" w:space="0" w:color="auto"/>
                      </w:divBdr>
                      <w:divsChild>
                        <w:div w:id="4001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105894">
      <w:bodyDiv w:val="1"/>
      <w:marLeft w:val="0"/>
      <w:marRight w:val="0"/>
      <w:marTop w:val="0"/>
      <w:marBottom w:val="0"/>
      <w:divBdr>
        <w:top w:val="none" w:sz="0" w:space="0" w:color="auto"/>
        <w:left w:val="none" w:sz="0" w:space="0" w:color="auto"/>
        <w:bottom w:val="none" w:sz="0" w:space="0" w:color="auto"/>
        <w:right w:val="none" w:sz="0" w:space="0" w:color="auto"/>
      </w:divBdr>
    </w:div>
    <w:div w:id="730739883">
      <w:bodyDiv w:val="1"/>
      <w:marLeft w:val="0"/>
      <w:marRight w:val="0"/>
      <w:marTop w:val="0"/>
      <w:marBottom w:val="0"/>
      <w:divBdr>
        <w:top w:val="none" w:sz="0" w:space="0" w:color="auto"/>
        <w:left w:val="none" w:sz="0" w:space="0" w:color="auto"/>
        <w:bottom w:val="none" w:sz="0" w:space="0" w:color="auto"/>
        <w:right w:val="none" w:sz="0" w:space="0" w:color="auto"/>
      </w:divBdr>
    </w:div>
    <w:div w:id="1356229886">
      <w:bodyDiv w:val="1"/>
      <w:marLeft w:val="0"/>
      <w:marRight w:val="0"/>
      <w:marTop w:val="0"/>
      <w:marBottom w:val="0"/>
      <w:divBdr>
        <w:top w:val="none" w:sz="0" w:space="0" w:color="auto"/>
        <w:left w:val="none" w:sz="0" w:space="0" w:color="auto"/>
        <w:bottom w:val="none" w:sz="0" w:space="0" w:color="auto"/>
        <w:right w:val="none" w:sz="0" w:space="0" w:color="auto"/>
      </w:divBdr>
    </w:div>
    <w:div w:id="213779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dialnet.uniroja.es/descarga/articulo/117918.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acad&#233;micos.iems.edu.edu.mx/cired/docs/tg/macroacdemiaquimica/formaci&#243;n.%20Fonseca%20amaya.pdf" TargetMode="External"/><Relationship Id="rId38" Type="http://schemas.openxmlformats.org/officeDocument/2006/relationships/hyperlink" Target="http://www.colombiaaprende.edu.co"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www.mineducacion.gov.co/1621/article-90893"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es.m.wikipedia.org/wiki/wikipedia" TargetMode="External"/><Relationship Id="rId10" Type="http://schemas.openxmlformats.org/officeDocument/2006/relationships/image" Target="media/image2.jpeg"/><Relationship Id="rId19" Type="http://schemas.microsoft.com/office/2007/relationships/hdphoto" Target="media/hdphoto1.wdp"/><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ortegatolima.gov.co/MiMunicipio/Paginas/Sitios-de-Interes.aspx" TargetMode="Externa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DC4BC-1831-4DC2-9C7D-AE53FEE82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14484</Words>
  <Characters>79668</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GILBERTO CUESTA BECERRA</dc:creator>
  <cp:keywords/>
  <dc:description/>
  <cp:lastModifiedBy>LUIS GILBERTO CUESTA BECERRA</cp:lastModifiedBy>
  <cp:revision>2</cp:revision>
  <dcterms:created xsi:type="dcterms:W3CDTF">2018-11-16T20:42:00Z</dcterms:created>
  <dcterms:modified xsi:type="dcterms:W3CDTF">2018-11-16T20:42:00Z</dcterms:modified>
</cp:coreProperties>
</file>