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80" w:rsidRPr="00077F32" w:rsidRDefault="00CE2380" w:rsidP="00CE2380">
      <w:pPr>
        <w:pStyle w:val="Encabezado"/>
        <w:rPr>
          <w:rFonts w:ascii="Arial" w:hAnsi="Arial" w:cs="Arial"/>
          <w:noProof/>
          <w:sz w:val="16"/>
          <w:szCs w:val="16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2A7DDB00" wp14:editId="3947647E">
            <wp:simplePos x="0" y="0"/>
            <wp:positionH relativeFrom="margin">
              <wp:align>center</wp:align>
            </wp:positionH>
            <wp:positionV relativeFrom="paragraph">
              <wp:posOffset>-104173</wp:posOffset>
            </wp:positionV>
            <wp:extent cx="487680" cy="487680"/>
            <wp:effectExtent l="0" t="0" r="762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80" w:rsidRPr="00C26905" w:rsidRDefault="00CE2380" w:rsidP="00CE2380">
      <w:pPr>
        <w:pStyle w:val="Encabezado"/>
        <w:jc w:val="center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6F480D7" wp14:editId="5CFF8A60">
            <wp:simplePos x="0" y="0"/>
            <wp:positionH relativeFrom="column">
              <wp:posOffset>-269917</wp:posOffset>
            </wp:positionH>
            <wp:positionV relativeFrom="paragraph">
              <wp:posOffset>23495</wp:posOffset>
            </wp:positionV>
            <wp:extent cx="579120" cy="5607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380" w:rsidRPr="00C26905" w:rsidRDefault="00CE2380" w:rsidP="00CE2380">
      <w:pPr>
        <w:pStyle w:val="Encabezado"/>
        <w:rPr>
          <w:rFonts w:ascii="Arial" w:hAnsi="Arial" w:cs="Arial"/>
          <w:noProof/>
          <w:sz w:val="24"/>
          <w:szCs w:val="24"/>
          <w:lang w:eastAsia="es-CO"/>
        </w:rPr>
      </w:pPr>
      <w:r w:rsidRPr="00C26905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526C6FA6" wp14:editId="250406ED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091565" cy="38989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905">
        <w:rPr>
          <w:rFonts w:ascii="Arial" w:hAnsi="Arial" w:cs="Arial"/>
          <w:noProof/>
          <w:sz w:val="24"/>
          <w:szCs w:val="24"/>
          <w:lang w:eastAsia="es-CO"/>
        </w:rPr>
        <w:t xml:space="preserve">                   </w:t>
      </w:r>
    </w:p>
    <w:p w:rsidR="00CE2380" w:rsidRPr="00C26905" w:rsidRDefault="00CE2380" w:rsidP="00CE2380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CE2380" w:rsidRPr="00C26905" w:rsidRDefault="00CE2380" w:rsidP="00CE2380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INSTITUCIÓN EDUCATIVA ALTOZANO</w:t>
      </w:r>
    </w:p>
    <w:p w:rsidR="00CE2380" w:rsidRPr="00C26905" w:rsidRDefault="00CE2380" w:rsidP="00CE2380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Resolución de Aprobación 7198 del 14 de Octubre de 2014</w:t>
      </w:r>
    </w:p>
    <w:p w:rsidR="00CE2380" w:rsidRPr="00C26905" w:rsidRDefault="00CE2380" w:rsidP="00CE2380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NID 273504000920</w:t>
      </w:r>
    </w:p>
    <w:p w:rsidR="00CE2380" w:rsidRPr="00C26905" w:rsidRDefault="00CE2380" w:rsidP="00CE2380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 xml:space="preserve">CÓDIGO ICFES: 145318 </w:t>
      </w:r>
    </w:p>
    <w:p w:rsidR="00CE2380" w:rsidRPr="00C26905" w:rsidRDefault="00CE2380" w:rsidP="00CE2380">
      <w:pPr>
        <w:pStyle w:val="Encabezado"/>
        <w:jc w:val="center"/>
        <w:rPr>
          <w:b/>
          <w:sz w:val="24"/>
          <w:szCs w:val="24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 xml:space="preserve">ORTEGA – TOLIMA </w:t>
      </w:r>
    </w:p>
    <w:p w:rsidR="00CE2380" w:rsidRDefault="00CE2380" w:rsidP="00CE2380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C26905">
        <w:rPr>
          <w:rFonts w:ascii="Arial" w:hAnsi="Arial" w:cs="Arial"/>
          <w:b/>
          <w:noProof/>
          <w:sz w:val="24"/>
          <w:szCs w:val="24"/>
          <w:lang w:eastAsia="es-CO"/>
        </w:rPr>
        <w:t>2018</w:t>
      </w:r>
    </w:p>
    <w:p w:rsidR="00CE2380" w:rsidRDefault="00CE2380" w:rsidP="00CE2380">
      <w:pPr>
        <w:pStyle w:val="Encabezado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tbl>
      <w:tblPr>
        <w:tblStyle w:val="Tablaconcuadrcula"/>
        <w:tblW w:w="17341" w:type="dxa"/>
        <w:tblInd w:w="-5" w:type="dxa"/>
        <w:tblLook w:val="04A0" w:firstRow="1" w:lastRow="0" w:firstColumn="1" w:lastColumn="0" w:noHBand="0" w:noVBand="1"/>
      </w:tblPr>
      <w:tblGrid>
        <w:gridCol w:w="2003"/>
        <w:gridCol w:w="2097"/>
        <w:gridCol w:w="2083"/>
        <w:gridCol w:w="1683"/>
        <w:gridCol w:w="2204"/>
        <w:gridCol w:w="1151"/>
        <w:gridCol w:w="390"/>
        <w:gridCol w:w="1151"/>
        <w:gridCol w:w="350"/>
        <w:gridCol w:w="25"/>
        <w:gridCol w:w="325"/>
        <w:gridCol w:w="25"/>
        <w:gridCol w:w="365"/>
        <w:gridCol w:w="25"/>
        <w:gridCol w:w="352"/>
        <w:gridCol w:w="29"/>
        <w:gridCol w:w="1122"/>
        <w:gridCol w:w="25"/>
        <w:gridCol w:w="365"/>
        <w:gridCol w:w="25"/>
        <w:gridCol w:w="365"/>
        <w:gridCol w:w="20"/>
        <w:gridCol w:w="2210"/>
      </w:tblGrid>
      <w:tr w:rsidR="00CE2380" w:rsidRPr="00006B4D" w:rsidTr="001D61AB">
        <w:tc>
          <w:tcPr>
            <w:tcW w:w="17321" w:type="dxa"/>
            <w:gridSpan w:val="23"/>
          </w:tcPr>
          <w:p w:rsidR="00CE2380" w:rsidRDefault="00CE2380" w:rsidP="00CE2380">
            <w:pPr>
              <w:pStyle w:val="Encabezad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PROYECTO TRANSVERSAL EDUCACION SEXUAL</w:t>
            </w:r>
          </w:p>
        </w:tc>
      </w:tr>
      <w:tr w:rsidR="001D61AB" w:rsidRPr="001A1F95" w:rsidTr="001D61AB">
        <w:tc>
          <w:tcPr>
            <w:tcW w:w="1875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OBJETIVOS</w:t>
            </w:r>
          </w:p>
        </w:tc>
        <w:tc>
          <w:tcPr>
            <w:tcW w:w="1962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ACTIVIDADES</w:t>
            </w:r>
          </w:p>
        </w:tc>
        <w:tc>
          <w:tcPr>
            <w:tcW w:w="1949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METAS</w:t>
            </w:r>
          </w:p>
        </w:tc>
        <w:tc>
          <w:tcPr>
            <w:tcW w:w="15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EVIDENCIAS</w:t>
            </w:r>
          </w:p>
        </w:tc>
        <w:tc>
          <w:tcPr>
            <w:tcW w:w="2062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RESPONSABLES</w:t>
            </w:r>
          </w:p>
        </w:tc>
        <w:tc>
          <w:tcPr>
            <w:tcW w:w="1084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M </w:t>
            </w:r>
          </w:p>
        </w:tc>
        <w:tc>
          <w:tcPr>
            <w:tcW w:w="3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1084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340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J</w:t>
            </w:r>
          </w:p>
        </w:tc>
        <w:tc>
          <w:tcPr>
            <w:tcW w:w="340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J</w:t>
            </w: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365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1084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2086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PORCENTAJE DE CUMPLIEMIENTO EN METAS</w:t>
            </w:r>
          </w:p>
        </w:tc>
      </w:tr>
      <w:tr w:rsidR="001D61AB" w:rsidRPr="00BF02D4" w:rsidTr="001D61AB">
        <w:tc>
          <w:tcPr>
            <w:tcW w:w="1875" w:type="dxa"/>
          </w:tcPr>
          <w:p w:rsidR="00CE2380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Expreso en forma clara mis idea, sentimientos  según lo amerite la situacion  comunicativa</w:t>
            </w:r>
          </w:p>
        </w:tc>
        <w:tc>
          <w:tcPr>
            <w:tcW w:w="1962" w:type="dxa"/>
          </w:tcPr>
          <w:p w:rsidR="00D64BAD" w:rsidRDefault="00CE2380" w:rsidP="00D64BAD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Cartelesras, </w:t>
            </w:r>
          </w:p>
          <w:p w:rsidR="00D64BAD" w:rsidRDefault="00D64BAD" w:rsidP="00D64BAD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Lecturas</w:t>
            </w:r>
          </w:p>
          <w:p w:rsidR="00D64BAD" w:rsidRDefault="00D64BAD" w:rsidP="00D64BAD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dramatizaciones</w:t>
            </w:r>
          </w:p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949" w:type="dxa"/>
          </w:tcPr>
          <w:p w:rsidR="00CE2380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Fortalezco los aprendizajes de lecto escritura a traves del cuentoy la narracion</w:t>
            </w:r>
          </w:p>
        </w:tc>
        <w:tc>
          <w:tcPr>
            <w:tcW w:w="15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Foto</w:t>
            </w:r>
            <w:r w:rsidR="00D64BAD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copia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s, actas, videos y carteleras</w:t>
            </w:r>
          </w:p>
        </w:tc>
        <w:tc>
          <w:tcPr>
            <w:tcW w:w="2062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Docentes</w:t>
            </w:r>
            <w:r w:rsidR="00D64BAD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 encargados del area de castellano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084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21/03/18</w:t>
            </w:r>
          </w:p>
        </w:tc>
        <w:tc>
          <w:tcPr>
            <w:tcW w:w="3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40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40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65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2086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100%</w:t>
            </w:r>
          </w:p>
        </w:tc>
      </w:tr>
      <w:tr w:rsidR="001D61AB" w:rsidRPr="00BF02D4" w:rsidTr="001D61AB">
        <w:tc>
          <w:tcPr>
            <w:tcW w:w="1875" w:type="dxa"/>
          </w:tcPr>
          <w:p w:rsidR="00CE2380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Establecer relaciones de autoaceptacion y auto cuidado a traves de un dibujo o imagenes</w:t>
            </w:r>
          </w:p>
        </w:tc>
        <w:tc>
          <w:tcPr>
            <w:tcW w:w="1962" w:type="dxa"/>
          </w:tcPr>
          <w:p w:rsidR="00CE2380" w:rsidRDefault="00CE2380" w:rsidP="00D64BAD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Talleres, videos, </w:t>
            </w:r>
          </w:p>
        </w:tc>
        <w:tc>
          <w:tcPr>
            <w:tcW w:w="1949" w:type="dxa"/>
          </w:tcPr>
          <w:p w:rsidR="00CE2380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Establecer relaciones de valores interpersonales para una convivencia social </w:t>
            </w:r>
          </w:p>
        </w:tc>
        <w:tc>
          <w:tcPr>
            <w:tcW w:w="15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Fotos, carteleras, frisos y talleres</w:t>
            </w:r>
          </w:p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collage</w:t>
            </w:r>
          </w:p>
        </w:tc>
        <w:tc>
          <w:tcPr>
            <w:tcW w:w="2062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Docentes de las are</w:t>
            </w:r>
            <w:r w:rsidR="00D64BAD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as etica y valores y artistica</w:t>
            </w:r>
          </w:p>
        </w:tc>
        <w:tc>
          <w:tcPr>
            <w:tcW w:w="1084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</w:tcPr>
          <w:p w:rsidR="00CE2380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25/09</w:t>
            </w:r>
            <w:r w:rsidR="00CE2380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/18</w:t>
            </w:r>
          </w:p>
        </w:tc>
        <w:tc>
          <w:tcPr>
            <w:tcW w:w="340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40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65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2086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87%</w:t>
            </w:r>
          </w:p>
        </w:tc>
      </w:tr>
      <w:tr w:rsidR="001D61AB" w:rsidRPr="001D61AB" w:rsidTr="001D61AB">
        <w:tc>
          <w:tcPr>
            <w:tcW w:w="1875" w:type="dxa"/>
          </w:tcPr>
          <w:p w:rsidR="00D64BAD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lastRenderedPageBreak/>
              <w:t>El reconocimiento de los diferentes derechos que tiene el ser humano como persona</w:t>
            </w:r>
          </w:p>
        </w:tc>
        <w:tc>
          <w:tcPr>
            <w:tcW w:w="1962" w:type="dxa"/>
          </w:tcPr>
          <w:p w:rsidR="001D61AB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1D61AB" w:rsidRDefault="001D61AB" w:rsidP="001D61AB">
            <w:pPr>
              <w:rPr>
                <w:lang w:val="es-CO" w:eastAsia="es-CO"/>
              </w:rPr>
            </w:pPr>
          </w:p>
          <w:p w:rsidR="001D61AB" w:rsidRDefault="001D61AB" w:rsidP="001D61AB">
            <w:pPr>
              <w:rPr>
                <w:lang w:val="es-CO" w:eastAsia="es-CO"/>
              </w:rPr>
            </w:pPr>
          </w:p>
          <w:p w:rsidR="00D64BAD" w:rsidRPr="001D61AB" w:rsidRDefault="001D61AB" w:rsidP="001D61AB">
            <w:pPr>
              <w:tabs>
                <w:tab w:val="left" w:pos="1245"/>
              </w:tabs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Promulgacion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 de los derechos humanos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traves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 de talleres y videos</w:t>
            </w:r>
          </w:p>
        </w:tc>
        <w:tc>
          <w:tcPr>
            <w:tcW w:w="1949" w:type="dxa"/>
          </w:tcPr>
          <w:p w:rsidR="00D64BAD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Fortalecer y sencibilizar a las personas por el respeto y demas</w:t>
            </w:r>
          </w:p>
        </w:tc>
        <w:tc>
          <w:tcPr>
            <w:tcW w:w="1578" w:type="dxa"/>
          </w:tcPr>
          <w:p w:rsidR="00D64BAD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Fotos carteleras frizos talleres</w:t>
            </w:r>
          </w:p>
        </w:tc>
        <w:tc>
          <w:tcPr>
            <w:tcW w:w="2062" w:type="dxa"/>
          </w:tcPr>
          <w:p w:rsidR="00D64BAD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Docentes del area ciencias sociales</w:t>
            </w:r>
          </w:p>
        </w:tc>
        <w:tc>
          <w:tcPr>
            <w:tcW w:w="1084" w:type="dxa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</w:tcPr>
          <w:p w:rsidR="00D64BAD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14/10/18</w:t>
            </w:r>
          </w:p>
        </w:tc>
        <w:tc>
          <w:tcPr>
            <w:tcW w:w="360" w:type="dxa"/>
            <w:gridSpan w:val="2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40" w:type="dxa"/>
            <w:gridSpan w:val="2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65" w:type="dxa"/>
            <w:gridSpan w:val="2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  <w:gridSpan w:val="2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D64BAD" w:rsidRDefault="00D64BAD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2086" w:type="dxa"/>
          </w:tcPr>
          <w:p w:rsidR="00D64BAD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85%</w:t>
            </w:r>
          </w:p>
        </w:tc>
      </w:tr>
      <w:tr w:rsidR="001D61AB" w:rsidRPr="00BF02D4" w:rsidTr="001D61AB">
        <w:tc>
          <w:tcPr>
            <w:tcW w:w="1875" w:type="dxa"/>
          </w:tcPr>
          <w:p w:rsidR="001D61AB" w:rsidRDefault="001D61AB" w:rsidP="001D61AB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Establecer relaciones entre valores personales Y de los demas para la convivencia social</w:t>
            </w:r>
          </w:p>
          <w:p w:rsidR="001D61AB" w:rsidRDefault="001D61AB" w:rsidP="001D61AB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962" w:type="dxa"/>
          </w:tcPr>
          <w:p w:rsidR="001D61AB" w:rsidRDefault="001D61AB" w:rsidP="001D61AB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Videos, derechos sexuales y reproductivos </w:t>
            </w:r>
            <w:r w:rsidR="00CE2380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cartelesras,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Y de los demas para la convivencia social</w:t>
            </w:r>
          </w:p>
          <w:p w:rsidR="001D61AB" w:rsidRDefault="001D61AB" w:rsidP="001D61AB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dramatizaciones</w:t>
            </w:r>
          </w:p>
        </w:tc>
        <w:tc>
          <w:tcPr>
            <w:tcW w:w="1949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Reconocimiento de los derechos humanos</w:t>
            </w:r>
            <w:r w:rsidR="001D61AB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 y reproductivos</w:t>
            </w:r>
          </w:p>
        </w:tc>
        <w:tc>
          <w:tcPr>
            <w:tcW w:w="15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Fotos, videos y carteleras </w:t>
            </w:r>
            <w:r w:rsidR="001D61AB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 dinamicas y debates</w:t>
            </w:r>
          </w:p>
        </w:tc>
        <w:tc>
          <w:tcPr>
            <w:tcW w:w="2062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Docente</w:t>
            </w:r>
            <w:r w:rsidR="001D61AB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s de las areas ciencias naturales y sociales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1084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40" w:type="dxa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40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65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1084" w:type="dxa"/>
            <w:gridSpan w:val="2"/>
          </w:tcPr>
          <w:p w:rsidR="00CE2380" w:rsidRDefault="001D61AB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11</w:t>
            </w:r>
            <w:r w:rsidR="00CE2380"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/10/18</w:t>
            </w: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378" w:type="dxa"/>
            <w:gridSpan w:val="2"/>
          </w:tcPr>
          <w:p w:rsidR="00CE2380" w:rsidRDefault="00CE2380" w:rsidP="00636F1F">
            <w:pPr>
              <w:pStyle w:val="Encabezado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2086" w:type="dxa"/>
            <w:gridSpan w:val="2"/>
          </w:tcPr>
          <w:p w:rsidR="00CE2380" w:rsidRDefault="00CE2380" w:rsidP="00636F1F">
            <w:pPr>
              <w:pStyle w:val="Encabezado"/>
              <w:ind w:left="720"/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O"/>
              </w:rPr>
              <w:t>El 86%</w:t>
            </w:r>
          </w:p>
        </w:tc>
      </w:tr>
    </w:tbl>
    <w:p w:rsidR="00CE2380" w:rsidRDefault="00CE2380" w:rsidP="00CE2380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CE2380" w:rsidRDefault="00CE2380" w:rsidP="00CE2380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CE2380" w:rsidRDefault="00CE2380" w:rsidP="00CE2380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CE2380" w:rsidRDefault="00CE2380" w:rsidP="00CE2380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CE2380" w:rsidRPr="00C26905" w:rsidRDefault="001A1F95" w:rsidP="00CE2380">
      <w:pPr>
        <w:pStyle w:val="Encabezado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t>RESPONSABLE: Amanda Lucia Diaz</w:t>
      </w:r>
      <w:bookmarkStart w:id="0" w:name="_GoBack"/>
      <w:bookmarkEnd w:id="0"/>
    </w:p>
    <w:p w:rsidR="00CE2380" w:rsidRPr="00627CF5" w:rsidRDefault="00CE2380" w:rsidP="00CE2380">
      <w:pPr>
        <w:jc w:val="center"/>
        <w:rPr>
          <w:lang w:val="es-CO"/>
        </w:rPr>
      </w:pPr>
    </w:p>
    <w:p w:rsidR="00FB241D" w:rsidRDefault="00FB241D"/>
    <w:sectPr w:rsidR="00FB241D" w:rsidSect="00BF02D4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80"/>
    <w:rsid w:val="001A1F95"/>
    <w:rsid w:val="001B6E08"/>
    <w:rsid w:val="001D61AB"/>
    <w:rsid w:val="00AD7DDA"/>
    <w:rsid w:val="00CE2380"/>
    <w:rsid w:val="00D64BAD"/>
    <w:rsid w:val="00F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E506"/>
  <w15:chartTrackingRefBased/>
  <w15:docId w15:val="{1B3FDD20-AFBA-4C56-BD26-E9E7344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380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E2380"/>
    <w:rPr>
      <w:lang w:val="es-CO"/>
    </w:rPr>
  </w:style>
  <w:style w:type="table" w:styleId="Tablaconcuadrcula">
    <w:name w:val="Table Grid"/>
    <w:basedOn w:val="Tablanormal"/>
    <w:uiPriority w:val="39"/>
    <w:rsid w:val="00CE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esperanza hincapie</cp:lastModifiedBy>
  <cp:revision>3</cp:revision>
  <dcterms:created xsi:type="dcterms:W3CDTF">2018-04-21T17:15:00Z</dcterms:created>
  <dcterms:modified xsi:type="dcterms:W3CDTF">2018-09-19T22:38:00Z</dcterms:modified>
</cp:coreProperties>
</file>